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80476">
      <w:pPr>
        <w:pStyle w:val="4"/>
        <w:keepNext w:val="0"/>
        <w:keepLines w:val="0"/>
        <w:widowControl/>
        <w:suppressLineNumbers w:val="0"/>
        <w:pBdr>
          <w:top w:val="triple" w:color="auto" w:sz="4" w:space="1"/>
          <w:left w:val="triple" w:color="auto" w:sz="4" w:space="4"/>
          <w:bottom w:val="triple" w:color="auto" w:sz="4" w:space="1"/>
          <w:right w:val="triple" w:color="auto" w:sz="4" w:space="4"/>
          <w:between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32"/>
          <w:szCs w:val="32"/>
          <w:shd w:val="clear" w:fill="FFFFFF"/>
          <w:lang w:val="ru-RU"/>
        </w:rPr>
        <w:t>Учим ребенка с задержкой психического развития играть</w:t>
      </w:r>
    </w:p>
    <w:p w14:paraId="77A040AF">
      <w:pPr>
        <w:pStyle w:val="4"/>
        <w:keepNext w:val="0"/>
        <w:keepLines w:val="0"/>
        <w:widowControl/>
        <w:suppressLineNumbers w:val="0"/>
        <w:pBdr>
          <w:top w:val="triple" w:color="auto" w:sz="4" w:space="1"/>
          <w:left w:val="triple" w:color="auto" w:sz="4" w:space="4"/>
          <w:bottom w:val="triple" w:color="auto" w:sz="4" w:space="1"/>
          <w:right w:val="triple" w:color="auto" w:sz="4" w:space="4"/>
          <w:between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 w14:paraId="62ACA75D">
      <w:pPr>
        <w:pStyle w:val="4"/>
        <w:keepNext w:val="0"/>
        <w:keepLines w:val="0"/>
        <w:widowControl/>
        <w:suppressLineNumbers w:val="0"/>
        <w:pBdr>
          <w:top w:val="triple" w:color="auto" w:sz="4" w:space="1"/>
          <w:left w:val="triple" w:color="auto" w:sz="4" w:space="4"/>
          <w:bottom w:val="triple" w:color="auto" w:sz="4" w:space="1"/>
          <w:right w:val="triple" w:color="auto" w:sz="4" w:space="4"/>
          <w:between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ind w:left="0" w:leftChars="0" w:right="0" w:rightChars="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26035</wp:posOffset>
            </wp:positionV>
            <wp:extent cx="1219200" cy="1092200"/>
            <wp:effectExtent l="0" t="0" r="0" b="12700"/>
            <wp:wrapThrough wrapText="bothSides">
              <wp:wrapPolygon>
                <wp:start x="0" y="0"/>
                <wp:lineTo x="0" y="21098"/>
                <wp:lineTo x="21263" y="21098"/>
                <wp:lineTo x="21263" y="0"/>
                <wp:lineTo x="0" y="0"/>
              </wp:wrapPolygon>
            </wp:wrapThrough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rcRect t="17989" b="1866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Для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того, чтобы дети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захотели научится играть,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эмоциональная сторона организации игры – важное условие. Взрослый своим поведением, эмоциональным настроением должен вызывать у ребенка положительное отношение к игре. Необходим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 доброжелательность взрослого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благодаря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и появляется сотрудничество, обеспечивающее желание ребенка действовать вместе со взрослым и добиться положительного результата. </w:t>
      </w:r>
    </w:p>
    <w:p w14:paraId="6376D0F2">
      <w:pPr>
        <w:pStyle w:val="4"/>
        <w:keepNext w:val="0"/>
        <w:keepLines w:val="0"/>
        <w:widowControl/>
        <w:suppressLineNumbers w:val="0"/>
        <w:pBdr>
          <w:top w:val="triple" w:color="auto" w:sz="4" w:space="1"/>
          <w:left w:val="triple" w:color="auto" w:sz="4" w:space="4"/>
          <w:bottom w:val="triple" w:color="auto" w:sz="4" w:space="1"/>
          <w:right w:val="triple" w:color="auto" w:sz="4" w:space="4"/>
          <w:between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На начальном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 xml:space="preserve"> этап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е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мы создаем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у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ребенка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положительно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отношени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к игрушкам, привле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каем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внимани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к различным способам действий с игрушкой.</w:t>
      </w:r>
    </w:p>
    <w:p w14:paraId="1AEAA3FA">
      <w:pPr>
        <w:pStyle w:val="4"/>
        <w:keepNext w:val="0"/>
        <w:keepLines w:val="0"/>
        <w:widowControl/>
        <w:suppressLineNumbers w:val="0"/>
        <w:pBdr>
          <w:top w:val="triple" w:color="auto" w:sz="4" w:space="1"/>
          <w:left w:val="triple" w:color="auto" w:sz="4" w:space="4"/>
          <w:bottom w:val="triple" w:color="auto" w:sz="4" w:space="1"/>
          <w:right w:val="triple" w:color="auto" w:sz="4" w:space="4"/>
          <w:between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На втором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 xml:space="preserve"> этап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формир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уем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специфически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игровы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действи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:</w:t>
      </w:r>
    </w:p>
    <w:p w14:paraId="50886B1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triple" w:color="auto" w:sz="4" w:space="1"/>
          <w:left w:val="triple" w:color="auto" w:sz="4" w:space="4"/>
          <w:bottom w:val="triple" w:color="auto" w:sz="4" w:space="1"/>
          <w:right w:val="triple" w:color="auto" w:sz="4" w:space="4"/>
          <w:between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ind w:left="420" w:leftChars="0" w:right="0" w:rightChars="0" w:hanging="420" w:firstLineChars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начала 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овместно с взрослым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-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«взрослый берет ложку, вкладывает в руку ребенка, кормит куклу».</w:t>
      </w:r>
    </w:p>
    <w:p w14:paraId="18DE2631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triple" w:color="auto" w:sz="4" w:space="1"/>
          <w:left w:val="triple" w:color="auto" w:sz="4" w:space="4"/>
          <w:bottom w:val="triple" w:color="auto" w:sz="4" w:space="1"/>
          <w:right w:val="triple" w:color="auto" w:sz="4" w:space="4"/>
          <w:between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отом п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 подражанию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-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«корми как я».</w:t>
      </w:r>
    </w:p>
    <w:p w14:paraId="4B955AA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triple" w:color="auto" w:sz="4" w:space="1"/>
          <w:left w:val="triple" w:color="auto" w:sz="4" w:space="4"/>
          <w:bottom w:val="triple" w:color="auto" w:sz="4" w:space="1"/>
          <w:right w:val="triple" w:color="auto" w:sz="4" w:space="4"/>
          <w:between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Самостоятельно.</w:t>
      </w:r>
    </w:p>
    <w:p w14:paraId="11AC5A3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triple" w:color="auto" w:sz="4" w:space="1"/>
          <w:left w:val="triple" w:color="auto" w:sz="4" w:space="4"/>
          <w:bottom w:val="triple" w:color="auto" w:sz="4" w:space="1"/>
          <w:right w:val="triple" w:color="auto" w:sz="4" w:space="4"/>
          <w:between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Обучение развернутым игровым действиям, которые состоят из ряда игровых операций (покормить куклу, уложить спать).</w:t>
      </w:r>
    </w:p>
    <w:p w14:paraId="7F3C70D9">
      <w:pPr>
        <w:pStyle w:val="4"/>
        <w:keepNext w:val="0"/>
        <w:keepLines w:val="0"/>
        <w:widowControl/>
        <w:suppressLineNumbers w:val="0"/>
        <w:pBdr>
          <w:top w:val="triple" w:color="auto" w:sz="4" w:space="1"/>
          <w:left w:val="triple" w:color="auto" w:sz="4" w:space="4"/>
          <w:bottom w:val="triple" w:color="auto" w:sz="4" w:space="1"/>
          <w:right w:val="triple" w:color="auto" w:sz="4" w:space="4"/>
          <w:between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ind w:left="0" w:leftChars="0" w:right="0" w:rightChars="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На третьем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 xml:space="preserve"> этап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е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учим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планированию игры.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Взрослый сначала вместе с ребенком формирует цель игрового действия. Такое словесное комментирование способствует дальнейшему возникновению замысла игры и ее реализации.</w:t>
      </w:r>
    </w:p>
    <w:p w14:paraId="5FC3799F">
      <w:pPr>
        <w:pStyle w:val="4"/>
        <w:keepNext w:val="0"/>
        <w:keepLines w:val="0"/>
        <w:widowControl/>
        <w:suppressLineNumbers w:val="0"/>
        <w:pBdr>
          <w:top w:val="triple" w:color="auto" w:sz="4" w:space="1"/>
          <w:left w:val="triple" w:color="auto" w:sz="4" w:space="4"/>
          <w:bottom w:val="triple" w:color="auto" w:sz="4" w:space="1"/>
          <w:right w:val="triple" w:color="auto" w:sz="4" w:space="4"/>
          <w:between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На четвертом этапе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формир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уем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способности создавать воображаемую ситуацию. На этом этапе происходит обучение использованию предметов-заместителей (что на что похоже?). Кубик на мыло, грибок на зонтик, палочка на ножик и т.д. Так же на этом этапе детей учат умению выступать в качестве заместителя реального действ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ующе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го лица. Здесь используют игры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драматизации, в которых дети играют не сложные роли.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ети учатся сочетать свои поступки в игре с ролевой речью и воспроизводить простые моно и диалоги.</w:t>
      </w:r>
    </w:p>
    <w:p w14:paraId="0BA52CE7">
      <w:pPr>
        <w:pStyle w:val="4"/>
        <w:keepNext w:val="0"/>
        <w:keepLines w:val="0"/>
        <w:widowControl/>
        <w:suppressLineNumbers w:val="0"/>
        <w:pBdr>
          <w:top w:val="triple" w:color="auto" w:sz="4" w:space="1"/>
          <w:left w:val="triple" w:color="auto" w:sz="4" w:space="4"/>
          <w:bottom w:val="triple" w:color="auto" w:sz="4" w:space="1"/>
          <w:right w:val="triple" w:color="auto" w:sz="4" w:space="4"/>
          <w:between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Играйте со своими детьми, и у них все получится!</w:t>
      </w:r>
      <w:bookmarkStart w:id="0" w:name="_GoBack"/>
      <w:bookmarkEnd w:id="0"/>
    </w:p>
    <w:p w14:paraId="244FF918">
      <w:pPr>
        <w:pStyle w:val="4"/>
        <w:keepNext w:val="0"/>
        <w:keepLines w:val="0"/>
        <w:widowControl/>
        <w:suppressLineNumbers w:val="0"/>
        <w:pBdr>
          <w:top w:val="triple" w:color="auto" w:sz="4" w:space="1"/>
          <w:left w:val="triple" w:color="auto" w:sz="4" w:space="4"/>
          <w:bottom w:val="triple" w:color="auto" w:sz="4" w:space="1"/>
          <w:right w:val="triple" w:color="auto" w:sz="4" w:space="4"/>
          <w:between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sectPr>
      <w:pgSz w:w="11906" w:h="16838"/>
      <w:pgMar w:top="720" w:right="720" w:bottom="720" w:left="720" w:header="720" w:footer="72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45F34B"/>
    <w:multiLevelType w:val="singleLevel"/>
    <w:tmpl w:val="9445F34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E2A56"/>
    <w:rsid w:val="4E7E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2024-10-28T13:18:00Z</dcterms:created>
  <dc:creator>google1587199643</dc:creator>
  <cp:lastModifiedBy>google1587199643</cp:lastModifiedBy>
  <dcterms:modified xsi:type="dcterms:W3CDTF">2024-10-28T13:46:10Z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BBCD4CA09692418D9E7B55A95F03C48F_11</vt:lpwstr>
  </property>
</Properties>
</file>