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CF" w:rsidRDefault="005C7CCF" w:rsidP="004A258C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8A1070"/>
          <w:sz w:val="32"/>
          <w:szCs w:val="32"/>
        </w:rPr>
      </w:pPr>
      <w:bookmarkStart w:id="0" w:name="_GoBack"/>
      <w:bookmarkEnd w:id="0"/>
    </w:p>
    <w:p w:rsidR="004011C2" w:rsidRPr="004011C2" w:rsidRDefault="004011C2" w:rsidP="005C7CC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rStyle w:val="c4"/>
          <w:rFonts w:ascii="Arial" w:hAnsi="Arial" w:cs="Arial"/>
          <w:color w:val="8A1070"/>
          <w:sz w:val="32"/>
          <w:szCs w:val="32"/>
        </w:rPr>
        <w:t xml:space="preserve"> </w:t>
      </w:r>
      <w:r w:rsidRPr="004011C2">
        <w:rPr>
          <w:rStyle w:val="c4"/>
          <w:b/>
          <w:color w:val="8A1070"/>
          <w:sz w:val="36"/>
          <w:szCs w:val="36"/>
        </w:rPr>
        <w:t>«Бросовые материалы, которые можно использовать в детском творчестве».</w:t>
      </w:r>
    </w:p>
    <w:p w:rsidR="004011C2" w:rsidRDefault="004011C2" w:rsidP="004A258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 xml:space="preserve">Бросовый материал — это все то, что можно было без жалости выкинуть, а можно и использовать, дав волю безграничной детской фантазии. О. </w:t>
      </w:r>
      <w:proofErr w:type="spellStart"/>
      <w:r>
        <w:rPr>
          <w:rStyle w:val="c1"/>
          <w:b/>
          <w:bCs/>
          <w:color w:val="0070C0"/>
          <w:sz w:val="28"/>
          <w:szCs w:val="28"/>
        </w:rPr>
        <w:t>Шлосс</w:t>
      </w:r>
      <w:proofErr w:type="spellEnd"/>
      <w:r>
        <w:rPr>
          <w:rStyle w:val="c1"/>
          <w:b/>
          <w:bCs/>
          <w:color w:val="0070C0"/>
          <w:sz w:val="28"/>
          <w:szCs w:val="28"/>
        </w:rPr>
        <w:t xml:space="preserve">  </w:t>
      </w:r>
    </w:p>
    <w:p w:rsidR="004A258C" w:rsidRDefault="004A258C" w:rsidP="004A258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6B24" w:rsidRPr="004A258C" w:rsidRDefault="004011C2" w:rsidP="004A258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11C2">
        <w:rPr>
          <w:rStyle w:val="c0"/>
          <w:b/>
          <w:bCs/>
          <w:sz w:val="28"/>
          <w:szCs w:val="28"/>
        </w:rPr>
        <w:t>Бросовым материалом называют все то, что люди обычно выбрасывают.</w:t>
      </w:r>
      <w:r w:rsidR="004A258C">
        <w:rPr>
          <w:rStyle w:val="c0"/>
          <w:sz w:val="28"/>
          <w:szCs w:val="28"/>
        </w:rPr>
        <w:t xml:space="preserve"> Например: </w:t>
      </w:r>
      <w:r w:rsidRPr="004011C2">
        <w:rPr>
          <w:rStyle w:val="c0"/>
          <w:sz w:val="28"/>
          <w:szCs w:val="28"/>
        </w:rPr>
        <w:t xml:space="preserve">различная упаковка и ее части: пенопласт и вспененный полипропилен (контейнеры, подносы от продуктов), фольга, фантики, обертки, целлофан, полиэтиленовая пленка (в том числе с воздушными пузырьками), пластик (в коробках с игрушками и постельным бельем бывает окошко-витрина из прозрачного пластика), коробки и жесткие пакеты от бытовой техники, игрушек, лекарств, продуктов (кондитерских изделий, круп, соков, молочной продукции), пластмассовые и пластиковые флаконы, стаканчики, бутылки, пробки и крышки (из-под напитков, лекарств, косметики и средств гигиены), рулоны и бобины от туалетной бумаги, </w:t>
      </w:r>
      <w:r w:rsidR="004A258C">
        <w:rPr>
          <w:rStyle w:val="c0"/>
          <w:sz w:val="28"/>
          <w:szCs w:val="28"/>
        </w:rPr>
        <w:t xml:space="preserve">бумажных полотенец и скотча, </w:t>
      </w:r>
      <w:r w:rsidRPr="004011C2">
        <w:rPr>
          <w:rStyle w:val="c0"/>
          <w:sz w:val="28"/>
          <w:szCs w:val="28"/>
        </w:rPr>
        <w:t>старые и ненужные вещи или их части: журналы, газеты, упаковочная бумага, застежки от одежды (пуговицы, молнии), компакт-диски, одноразовая посуда (стаканчики, ложки, вилки, тарелки), соломинки для сока, палочки от «Чупа-чупс», контейнеры от «Киндер-сюрприз» и т.д.  </w:t>
      </w:r>
    </w:p>
    <w:p w:rsidR="00416B24" w:rsidRDefault="004011C2" w:rsidP="004A258C">
      <w:pPr>
        <w:pStyle w:val="c3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c0"/>
          <w:sz w:val="28"/>
          <w:szCs w:val="28"/>
        </w:rPr>
      </w:pPr>
      <w:r w:rsidRPr="00B47007">
        <w:rPr>
          <w:rStyle w:val="c0"/>
          <w:b/>
          <w:bCs/>
          <w:color w:val="C00000"/>
          <w:sz w:val="28"/>
          <w:szCs w:val="28"/>
        </w:rPr>
        <w:t>Как придумать произвольные поделки из бросового материала</w:t>
      </w:r>
      <w:r w:rsidRPr="004011C2">
        <w:rPr>
          <w:rStyle w:val="c0"/>
          <w:sz w:val="28"/>
          <w:szCs w:val="28"/>
        </w:rPr>
        <w:t>.    </w:t>
      </w:r>
    </w:p>
    <w:p w:rsidR="00416B24" w:rsidRDefault="004A258C" w:rsidP="004A258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7DFF06" wp14:editId="44AD6A23">
            <wp:simplePos x="0" y="0"/>
            <wp:positionH relativeFrom="margin">
              <wp:posOffset>3362325</wp:posOffset>
            </wp:positionH>
            <wp:positionV relativeFrom="margin">
              <wp:posOffset>7550150</wp:posOffset>
            </wp:positionV>
            <wp:extent cx="2667000" cy="1772920"/>
            <wp:effectExtent l="0" t="0" r="0" b="0"/>
            <wp:wrapSquare wrapText="bothSides"/>
            <wp:docPr id="1" name="Рисунок 1" descr="https://giokids.ru/wp-content/uploads/d/a/3/da30dac18dd179c67df6a96e7f925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okids.ru/wp-content/uploads/d/a/3/da30dac18dd179c67df6a96e7f92576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816" t="36492" r="21378" b="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="004011C2" w:rsidRPr="004011C2">
        <w:rPr>
          <w:rStyle w:val="c0"/>
          <w:sz w:val="28"/>
          <w:szCs w:val="28"/>
        </w:rPr>
        <w:t xml:space="preserve">Часто идею поделки подсказывает сам материал. Например, </w:t>
      </w:r>
      <w:r w:rsidR="004011C2" w:rsidRPr="00416B24">
        <w:rPr>
          <w:rStyle w:val="c0"/>
          <w:b/>
          <w:sz w:val="28"/>
          <w:szCs w:val="28"/>
        </w:rPr>
        <w:t>блистеры</w:t>
      </w:r>
      <w:r w:rsidR="004011C2" w:rsidRPr="004011C2">
        <w:rPr>
          <w:rStyle w:val="c0"/>
          <w:sz w:val="28"/>
          <w:szCs w:val="28"/>
        </w:rPr>
        <w:t xml:space="preserve"> (это вид упаковки, в которой пластиковая верхняя часть часто повторяет форму товара) от некоторых игрушек, заколок и т.д. бывают интересной формы. Их можно использовать как формочку для песка, поделок из гипса, соленого теста, пластилина. Для песка в качестве формочек также подойдут нижняя и верхняя части пластиковых бутылок разного размера (из нижней части получаются куличики, похожие на крепости), баночки от йогурта, майонеза, одноразовые стаканчики, половинки капсул от киндер-сюрприза, половинки пластмассовых яиц и т.д.</w:t>
      </w:r>
    </w:p>
    <w:p w:rsidR="004A258C" w:rsidRDefault="004011C2" w:rsidP="004A258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sz w:val="28"/>
          <w:szCs w:val="28"/>
        </w:rPr>
      </w:pPr>
      <w:r w:rsidRPr="00416B24">
        <w:rPr>
          <w:rStyle w:val="c0"/>
          <w:b/>
          <w:sz w:val="28"/>
          <w:szCs w:val="28"/>
        </w:rPr>
        <w:t xml:space="preserve">Пенопласт и </w:t>
      </w:r>
      <w:proofErr w:type="spellStart"/>
      <w:r w:rsidRPr="00416B24">
        <w:rPr>
          <w:rStyle w:val="c0"/>
          <w:b/>
          <w:sz w:val="28"/>
          <w:szCs w:val="28"/>
        </w:rPr>
        <w:t>пенополистирол</w:t>
      </w:r>
      <w:proofErr w:type="spellEnd"/>
      <w:r w:rsidRPr="004011C2">
        <w:rPr>
          <w:rStyle w:val="c0"/>
          <w:sz w:val="28"/>
          <w:szCs w:val="28"/>
        </w:rPr>
        <w:t xml:space="preserve"> (из него делают подносы, в которых продаются некоторые продукты, по весу похож </w:t>
      </w:r>
      <w:proofErr w:type="gramStart"/>
      <w:r w:rsidRPr="004011C2">
        <w:rPr>
          <w:rStyle w:val="c0"/>
          <w:sz w:val="28"/>
          <w:szCs w:val="28"/>
        </w:rPr>
        <w:t>на  пенопласт</w:t>
      </w:r>
      <w:proofErr w:type="gramEnd"/>
      <w:r w:rsidRPr="004011C2">
        <w:rPr>
          <w:rStyle w:val="c0"/>
          <w:sz w:val="28"/>
          <w:szCs w:val="28"/>
        </w:rPr>
        <w:t xml:space="preserve">) – это легкие материалы, они не тонут в воде, поэтому из них получаются кораблики, лодочки, катера и т.д. Также из </w:t>
      </w:r>
      <w:proofErr w:type="spellStart"/>
      <w:r w:rsidRPr="004011C2">
        <w:rPr>
          <w:rStyle w:val="c0"/>
          <w:sz w:val="28"/>
          <w:szCs w:val="28"/>
        </w:rPr>
        <w:t>пенополистерола</w:t>
      </w:r>
      <w:proofErr w:type="spellEnd"/>
      <w:r w:rsidRPr="004011C2">
        <w:rPr>
          <w:rStyle w:val="c0"/>
          <w:sz w:val="28"/>
          <w:szCs w:val="28"/>
        </w:rPr>
        <w:t xml:space="preserve"> можно сделать несложный конструктор – </w:t>
      </w:r>
      <w:r w:rsidRPr="004011C2">
        <w:rPr>
          <w:rStyle w:val="c0"/>
          <w:sz w:val="28"/>
          <w:szCs w:val="28"/>
        </w:rPr>
        <w:lastRenderedPageBreak/>
        <w:t xml:space="preserve">объемные фигурки со вставляющимися друг в друга деталями, шнуровки </w:t>
      </w:r>
      <w:r w:rsidR="00416B24">
        <w:rPr>
          <w:rStyle w:val="c0"/>
          <w:sz w:val="28"/>
          <w:szCs w:val="28"/>
        </w:rPr>
        <w:t xml:space="preserve">для малышей и </w:t>
      </w:r>
      <w:proofErr w:type="spellStart"/>
      <w:r w:rsidR="00416B24">
        <w:rPr>
          <w:rStyle w:val="c0"/>
          <w:sz w:val="28"/>
          <w:szCs w:val="28"/>
        </w:rPr>
        <w:t>т.д</w:t>
      </w:r>
      <w:proofErr w:type="spellEnd"/>
      <w:r w:rsidR="004A258C">
        <w:rPr>
          <w:rStyle w:val="c0"/>
          <w:sz w:val="28"/>
          <w:szCs w:val="28"/>
        </w:rPr>
        <w:t xml:space="preserve">  </w:t>
      </w:r>
    </w:p>
    <w:p w:rsidR="004A258C" w:rsidRDefault="004011C2" w:rsidP="004A258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sz w:val="28"/>
          <w:szCs w:val="28"/>
        </w:rPr>
      </w:pPr>
      <w:r w:rsidRPr="00416B24">
        <w:rPr>
          <w:rStyle w:val="c0"/>
          <w:b/>
          <w:sz w:val="28"/>
          <w:szCs w:val="28"/>
        </w:rPr>
        <w:t>Целлофа</w:t>
      </w:r>
      <w:r w:rsidRPr="004011C2">
        <w:rPr>
          <w:rStyle w:val="c0"/>
          <w:sz w:val="28"/>
          <w:szCs w:val="28"/>
        </w:rPr>
        <w:t>н – это тоже легкий материал, с ко</w:t>
      </w:r>
      <w:r w:rsidR="00416B24">
        <w:rPr>
          <w:rStyle w:val="c0"/>
          <w:sz w:val="28"/>
          <w:szCs w:val="28"/>
        </w:rPr>
        <w:t xml:space="preserve">торым любит играть ветер. </w:t>
      </w:r>
      <w:r w:rsidRPr="004011C2">
        <w:rPr>
          <w:rStyle w:val="c0"/>
          <w:sz w:val="28"/>
          <w:szCs w:val="28"/>
        </w:rPr>
        <w:t>Из него можно сделать забаву для детей, связанную с ветром – привязать к палке разноцветные целлофановые ленты и использовать ее вместо флюгера, чтобы смотреть направление и силу ветра. Или украшение для двора или дома – бабочек и птичек, привязанных к леске или нитке, которые будут кружиться и летать от малейшего движения воздуха.</w:t>
      </w:r>
    </w:p>
    <w:p w:rsidR="004A258C" w:rsidRDefault="004A258C" w:rsidP="004A258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A258C">
        <w:rPr>
          <w:rStyle w:val="c0"/>
          <w:b/>
          <w:sz w:val="28"/>
          <w:szCs w:val="28"/>
        </w:rPr>
        <w:t xml:space="preserve">            </w:t>
      </w:r>
      <w:r w:rsidR="004011C2" w:rsidRPr="00416B24">
        <w:rPr>
          <w:rStyle w:val="c0"/>
          <w:b/>
          <w:sz w:val="28"/>
          <w:szCs w:val="28"/>
        </w:rPr>
        <w:t>Контейнеры от киндер-сюрпризов</w:t>
      </w:r>
      <w:r w:rsidR="004011C2" w:rsidRPr="004011C2">
        <w:rPr>
          <w:rStyle w:val="c0"/>
          <w:sz w:val="28"/>
          <w:szCs w:val="28"/>
        </w:rPr>
        <w:t xml:space="preserve"> сделаны из пластмассы</w:t>
      </w:r>
      <w:r w:rsidR="00416B24">
        <w:rPr>
          <w:rStyle w:val="c0"/>
          <w:sz w:val="28"/>
          <w:szCs w:val="28"/>
        </w:rPr>
        <w:t>.</w:t>
      </w:r>
      <w:r w:rsidR="004011C2" w:rsidRPr="004011C2">
        <w:rPr>
          <w:rStyle w:val="c0"/>
          <w:sz w:val="28"/>
          <w:szCs w:val="28"/>
        </w:rPr>
        <w:t xml:space="preserve"> Сам </w:t>
      </w:r>
      <w:r w:rsidRPr="004A258C">
        <w:rPr>
          <w:rStyle w:val="c0"/>
          <w:sz w:val="28"/>
          <w:szCs w:val="28"/>
        </w:rPr>
        <w:t xml:space="preserve">   </w:t>
      </w:r>
      <w:r w:rsidR="004011C2" w:rsidRPr="004011C2">
        <w:rPr>
          <w:rStyle w:val="c0"/>
          <w:sz w:val="28"/>
          <w:szCs w:val="28"/>
        </w:rPr>
        <w:t xml:space="preserve">контейнер по форме похож на голову, совмещенную с телом. Осталось придумать, как и из чего сделать оставшиеся части тела, чтобы персонаж получился узнаваемым – руки и ноги или крылья и лапы, хвост, нос (клюв), рот, уши, глаза. Их можно нарисовать специальным маркером, сделать из цветной бумаги, </w:t>
      </w:r>
      <w:proofErr w:type="spellStart"/>
      <w:r w:rsidR="004011C2" w:rsidRPr="004011C2">
        <w:rPr>
          <w:rStyle w:val="c0"/>
          <w:sz w:val="28"/>
          <w:szCs w:val="28"/>
        </w:rPr>
        <w:t>самоклейки</w:t>
      </w:r>
      <w:proofErr w:type="spellEnd"/>
      <w:r w:rsidR="004011C2" w:rsidRPr="004011C2">
        <w:rPr>
          <w:rStyle w:val="c0"/>
          <w:sz w:val="28"/>
          <w:szCs w:val="28"/>
        </w:rPr>
        <w:t xml:space="preserve"> или из пластилина. Можно сделать под</w:t>
      </w:r>
      <w:r w:rsidR="00416B24">
        <w:rPr>
          <w:rStyle w:val="c0"/>
          <w:sz w:val="28"/>
          <w:szCs w:val="28"/>
        </w:rPr>
        <w:t>елку из нескольких контейнеров.</w:t>
      </w:r>
      <w:r w:rsidR="004011C2" w:rsidRPr="004011C2">
        <w:rPr>
          <w:rStyle w:val="c0"/>
          <w:sz w:val="28"/>
          <w:szCs w:val="28"/>
        </w:rPr>
        <w:t xml:space="preserve">       </w:t>
      </w:r>
      <w:r>
        <w:rPr>
          <w:rStyle w:val="c0"/>
          <w:sz w:val="28"/>
          <w:szCs w:val="28"/>
        </w:rPr>
        <w:t xml:space="preserve">                              </w:t>
      </w:r>
    </w:p>
    <w:p w:rsidR="00416B24" w:rsidRDefault="004011C2" w:rsidP="004A258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4011C2">
        <w:rPr>
          <w:rStyle w:val="c0"/>
          <w:sz w:val="28"/>
          <w:szCs w:val="28"/>
        </w:rPr>
        <w:t xml:space="preserve">Развивающую игрушку для малышей – </w:t>
      </w:r>
      <w:proofErr w:type="spellStart"/>
      <w:r w:rsidRPr="00416B24">
        <w:rPr>
          <w:rStyle w:val="c0"/>
          <w:b/>
          <w:sz w:val="28"/>
          <w:szCs w:val="28"/>
        </w:rPr>
        <w:t>сортер</w:t>
      </w:r>
      <w:proofErr w:type="spellEnd"/>
      <w:r w:rsidRPr="00416B24">
        <w:rPr>
          <w:rStyle w:val="c0"/>
          <w:b/>
          <w:sz w:val="28"/>
          <w:szCs w:val="28"/>
        </w:rPr>
        <w:t xml:space="preserve"> </w:t>
      </w:r>
      <w:r w:rsidRPr="004011C2">
        <w:rPr>
          <w:rStyle w:val="c0"/>
          <w:sz w:val="28"/>
          <w:szCs w:val="28"/>
        </w:rPr>
        <w:t xml:space="preserve">– можно сделать, прорезав отверстия разного размера и разной формы в плотной картонной коробке или крышке металлической банки от детской молочной смеси. Если сделать в каком-нибудь ярком пластиковом флаконе небольшие отверстия и продеть в него тесьму, ленты, веревочки или </w:t>
      </w:r>
      <w:proofErr w:type="spellStart"/>
      <w:r w:rsidRPr="004011C2">
        <w:rPr>
          <w:rStyle w:val="c0"/>
          <w:sz w:val="28"/>
          <w:szCs w:val="28"/>
        </w:rPr>
        <w:t>шнурочки</w:t>
      </w:r>
      <w:proofErr w:type="spellEnd"/>
      <w:r w:rsidRPr="004011C2">
        <w:rPr>
          <w:rStyle w:val="c0"/>
          <w:sz w:val="28"/>
          <w:szCs w:val="28"/>
        </w:rPr>
        <w:t xml:space="preserve"> с крепко завязанными или пришитыми на обоих концах бусинками, пуговицами, маленькими разноцветными крышками, получится игрушка–тянучка для малышей. </w:t>
      </w:r>
    </w:p>
    <w:p w:rsidR="004A258C" w:rsidRDefault="004A258C" w:rsidP="004A258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A258C">
        <w:rPr>
          <w:rStyle w:val="c0"/>
          <w:sz w:val="28"/>
          <w:szCs w:val="28"/>
        </w:rPr>
        <w:t xml:space="preserve">   </w:t>
      </w:r>
      <w:r w:rsidR="004011C2" w:rsidRPr="004011C2">
        <w:rPr>
          <w:rStyle w:val="c0"/>
          <w:sz w:val="28"/>
          <w:szCs w:val="28"/>
        </w:rPr>
        <w:t xml:space="preserve">Поделки к Новому году обычно блестящие (для них подойдут конфетные фантики, фольга), белые или, наоборот, очень яркие (подойдут бросовые материалы этих цветов).                                                                     </w:t>
      </w:r>
      <w:r>
        <w:rPr>
          <w:rStyle w:val="c0"/>
          <w:sz w:val="28"/>
          <w:szCs w:val="28"/>
        </w:rPr>
        <w:t>             </w:t>
      </w:r>
      <w:r w:rsidR="004011C2" w:rsidRPr="004011C2">
        <w:rPr>
          <w:rStyle w:val="c0"/>
          <w:sz w:val="28"/>
          <w:szCs w:val="28"/>
        </w:rPr>
        <w:t xml:space="preserve"> Поделки из других бросовых материалов можно украсить мишурой. Чтобы нарядить уличную елку, понадобятся «непромокаемые» материалы – пластик, пластмасса, целлофан, пенопласт, </w:t>
      </w:r>
      <w:proofErr w:type="spellStart"/>
      <w:r w:rsidR="004011C2" w:rsidRPr="004011C2">
        <w:rPr>
          <w:rStyle w:val="c0"/>
          <w:sz w:val="28"/>
          <w:szCs w:val="28"/>
        </w:rPr>
        <w:t>пенополистирол</w:t>
      </w:r>
      <w:proofErr w:type="spellEnd"/>
      <w:r w:rsidR="004011C2" w:rsidRPr="004011C2">
        <w:rPr>
          <w:rStyle w:val="c0"/>
          <w:sz w:val="28"/>
          <w:szCs w:val="28"/>
        </w:rPr>
        <w:t xml:space="preserve">, фольга (в том числе фольгированные фантики).                                                                   </w:t>
      </w:r>
      <w:r w:rsidRPr="004A258C">
        <w:rPr>
          <w:rStyle w:val="c0"/>
          <w:sz w:val="28"/>
          <w:szCs w:val="28"/>
        </w:rPr>
        <w:t xml:space="preserve">   </w:t>
      </w:r>
    </w:p>
    <w:p w:rsidR="004011C2" w:rsidRPr="004011C2" w:rsidRDefault="004A258C" w:rsidP="004A258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A258C">
        <w:rPr>
          <w:rStyle w:val="c0"/>
          <w:sz w:val="28"/>
          <w:szCs w:val="28"/>
        </w:rPr>
        <w:t xml:space="preserve">   </w:t>
      </w:r>
      <w:r w:rsidR="004011C2" w:rsidRPr="004011C2">
        <w:rPr>
          <w:rStyle w:val="c0"/>
          <w:sz w:val="28"/>
          <w:szCs w:val="28"/>
        </w:rPr>
        <w:t xml:space="preserve">Поделки к женским праздникам (8 марта, День Матери) – это чаще всего красивые яркие цветы, а для их изготовления подойдет большинство видов бросовых материалов.                                                                                                С военными праздниками (23 февраля, 9 мая) немного сложнее. К ним можно сделать военную технику из коробок, обклеенных цветной бумагой, а также ракеты и самолеты из бутылок и флаконов.                       </w:t>
      </w:r>
      <w:r>
        <w:rPr>
          <w:rStyle w:val="c0"/>
          <w:sz w:val="28"/>
          <w:szCs w:val="28"/>
        </w:rPr>
        <w:t>                         </w:t>
      </w:r>
      <w:r w:rsidR="004011C2" w:rsidRPr="004011C2">
        <w:rPr>
          <w:rStyle w:val="c0"/>
          <w:sz w:val="28"/>
          <w:szCs w:val="28"/>
        </w:rPr>
        <w:t xml:space="preserve"> Творите, </w:t>
      </w:r>
      <w:proofErr w:type="gramStart"/>
      <w:r w:rsidR="004011C2" w:rsidRPr="004011C2">
        <w:rPr>
          <w:rStyle w:val="c0"/>
          <w:sz w:val="28"/>
          <w:szCs w:val="28"/>
        </w:rPr>
        <w:t>выдумывайте,  и</w:t>
      </w:r>
      <w:proofErr w:type="gramEnd"/>
      <w:r w:rsidR="004011C2" w:rsidRPr="004011C2">
        <w:rPr>
          <w:rStyle w:val="c0"/>
          <w:sz w:val="28"/>
          <w:szCs w:val="28"/>
        </w:rPr>
        <w:t xml:space="preserve"> у вас с Вашим ребенком обязательно получатся замечательные уникальные поделки, игрушки, сувениры и полезные мелочи из бросового материала!  </w:t>
      </w:r>
    </w:p>
    <w:p w:rsidR="005C7CCF" w:rsidRPr="004A258C" w:rsidRDefault="004011C2" w:rsidP="004A258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011C2">
        <w:rPr>
          <w:rStyle w:val="c0"/>
          <w:b/>
          <w:bCs/>
          <w:sz w:val="28"/>
          <w:szCs w:val="28"/>
        </w:rPr>
        <w:t>Приятного Вам творчества!</w:t>
      </w:r>
      <w:r w:rsidR="004A258C" w:rsidRPr="004A258C">
        <w:rPr>
          <w:rStyle w:val="c0"/>
          <w:b/>
          <w:bCs/>
          <w:sz w:val="28"/>
          <w:szCs w:val="28"/>
        </w:rPr>
        <w:t xml:space="preserve">                            </w:t>
      </w:r>
      <w:r w:rsidR="005C7CCF">
        <w:rPr>
          <w:b/>
        </w:rPr>
        <w:t>П</w:t>
      </w:r>
      <w:r w:rsidR="00416B24" w:rsidRPr="00416B24">
        <w:rPr>
          <w:b/>
        </w:rPr>
        <w:t xml:space="preserve">одготовила Румянцева </w:t>
      </w:r>
      <w:proofErr w:type="gramStart"/>
      <w:r w:rsidR="00416B24" w:rsidRPr="00416B24">
        <w:rPr>
          <w:b/>
        </w:rPr>
        <w:t>Н,Ю.</w:t>
      </w:r>
      <w:proofErr w:type="gramEnd"/>
    </w:p>
    <w:sectPr w:rsidR="005C7CCF" w:rsidRPr="004A258C" w:rsidSect="004A258C">
      <w:pgSz w:w="11906" w:h="16838"/>
      <w:pgMar w:top="993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1C2"/>
    <w:rsid w:val="001D2B5C"/>
    <w:rsid w:val="004011C2"/>
    <w:rsid w:val="00416B24"/>
    <w:rsid w:val="004A258C"/>
    <w:rsid w:val="005C7CCF"/>
    <w:rsid w:val="00B47007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E3754-BBD4-402B-897E-19BF0BF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11C2"/>
  </w:style>
  <w:style w:type="character" w:customStyle="1" w:styleId="c2">
    <w:name w:val="c2"/>
    <w:basedOn w:val="a0"/>
    <w:rsid w:val="004011C2"/>
  </w:style>
  <w:style w:type="character" w:customStyle="1" w:styleId="c4">
    <w:name w:val="c4"/>
    <w:basedOn w:val="a0"/>
    <w:rsid w:val="004011C2"/>
  </w:style>
  <w:style w:type="character" w:customStyle="1" w:styleId="c1">
    <w:name w:val="c1"/>
    <w:basedOn w:val="a0"/>
    <w:rsid w:val="004011C2"/>
  </w:style>
  <w:style w:type="character" w:customStyle="1" w:styleId="c0">
    <w:name w:val="c0"/>
    <w:basedOn w:val="a0"/>
    <w:rsid w:val="004011C2"/>
  </w:style>
  <w:style w:type="paragraph" w:styleId="a3">
    <w:name w:val="Balloon Text"/>
    <w:basedOn w:val="a"/>
    <w:link w:val="a4"/>
    <w:uiPriority w:val="99"/>
    <w:semiHidden/>
    <w:unhideWhenUsed/>
    <w:rsid w:val="005C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Comp1</cp:lastModifiedBy>
  <cp:revision>4</cp:revision>
  <dcterms:created xsi:type="dcterms:W3CDTF">2022-08-12T11:13:00Z</dcterms:created>
  <dcterms:modified xsi:type="dcterms:W3CDTF">2022-08-14T05:37:00Z</dcterms:modified>
</cp:coreProperties>
</file>