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A4B25" w:rsidRDefault="00AA4B25" w:rsidP="00AA4B25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AA4B25" w:rsidRDefault="00AA4B25" w:rsidP="00AA4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«Ручной труд как средство коррекции умственного развития дошкольников с проблемами в развитии»</w:t>
      </w:r>
    </w:p>
    <w:p w:rsidR="00AA4B25" w:rsidRDefault="00AA4B25" w:rsidP="00AA4B2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  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 задержкой психического развития представляет собой одну из наиболее значимых областей знаний, разрабатываемых коррекционной психологией и педагогикой. Научное обоснование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  связано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Рассматривая ее как неотъемлемую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социализации личности ребенка с ЗПР, Выготский Л.С.  подчеркивал, что труд такому ребенку обеспечивает все: общение, речь, сознание.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  раскрывает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такого ребенка мир духовный и мир материальный. Выготский Л.С. говорил о том, что качество трудовой деятельности детей с проблемами в развитии должно определяться не столько уровнем развития их двигательных навыков, сколько уровнем самостоятельности ребенка при решении умственных задач, определяющих ее содержание. Трудовая деятельность должна рассматриваться с позиции единства реализации в ней двух линий развития, которые образуют,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«мышление и деятельность», интеллектуальный план и его практическое воплощение. Тем очевиднее эта необходимость при умственном недоразвитии, когда разрыв между основными сторонами деятельности становится существенным препятствием в овладении общечеловеческим опытом окружающей действительности, его присвоении и адекватном отражении.</w:t>
      </w:r>
    </w:p>
    <w:p w:rsidR="00AA4B25" w:rsidRDefault="00AA4B25" w:rsidP="00AA4B2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качестве основного вида труда дошкольников выделяют ручной труд. У детей старшего дошкольного возраста формируются личностные качества, проявляющихся в положительном отношении к труду, желании сотрудничать с взрослыми. Их трудовую деятельность отличает умение осуществлять определенные условия, направленность на результат. Однако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положительных  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качеств недостаточно для того, чтобы их самостоятельная деятельность протекала успешно. Большинство детей не справляются с заданиями и нуждаются во вмешательстве взрослого, оказания им различных видов помощи. Очень редко дети с проблемами в развитии могут изготовить поделку по образцу без предварительного объяснения и поэтапного показа выполнения поделки. Выполненные ими поделки по образцу отличаются грубыми нарушениями в передаче пространственных характеристик объекта, цвета. Дети, как правило,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замечают 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ошибок и бывают удовлетворены результатом. При анализе образца большинство детей узнают объект и ориентируются в его признаках, но затрудняются в рассказе об этом предмете, требуется неоднократное повторение вопросов, после чего они перечисляют части образца, на которые хаотично указывают пальцем. Скачкообразность анализа, его фрагментарность отражается в высказываниях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шишка, ушки , ножки», «семечки, головка, шишка, глазки» и т.д. Дети с ЗПР самостоятельно не могут выделить все признаки предмета (цвет, форму), его пространственные характеристики. Отличительной особенностью планирования является перечисление частей и деталей будущего изделия, требуется неоднократное побуждение,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смог перечислить предстоящие действия, у них отсутствуют четкие представления о ходе выполнения задания. Особое внимание нужно уделить высказываниям детей – отсутствие в речи глаголов, выражающих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способы реализации отдельных хорошо знакомых ими действий (намажу, приклею, раскатаю, прикреплю и т.д.), отсутствие местоимений, указывающих очередность предстоящих действий (сначала, потом).</w:t>
      </w:r>
    </w:p>
    <w:p w:rsidR="00AA4B25" w:rsidRDefault="00AA4B25" w:rsidP="00AA4B25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ручного труда осуществляется слияние умственных действий с практическими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выделяются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главные  задачи:</w:t>
      </w:r>
    </w:p>
    <w:p w:rsidR="00AA4B25" w:rsidRDefault="00AA4B25" w:rsidP="00AA4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49E">
        <w:rPr>
          <w:rFonts w:ascii="Times New Roman" w:hAnsi="Times New Roman" w:cs="Times New Roman"/>
          <w:sz w:val="28"/>
          <w:szCs w:val="28"/>
        </w:rPr>
        <w:t>обогатить детей содержательными представлениями о ручном труде, его разновидностях и способах осуществления;</w:t>
      </w:r>
    </w:p>
    <w:p w:rsidR="00AA4B25" w:rsidRDefault="00AA4B25" w:rsidP="00AA4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49E">
        <w:rPr>
          <w:rFonts w:ascii="Times New Roman" w:hAnsi="Times New Roman" w:cs="Times New Roman"/>
          <w:sz w:val="28"/>
          <w:szCs w:val="28"/>
        </w:rPr>
        <w:t xml:space="preserve"> познакомить с разными видами материала и изделиями из них; </w:t>
      </w:r>
    </w:p>
    <w:p w:rsidR="00AA4B25" w:rsidRPr="00C7249E" w:rsidRDefault="00AA4B25" w:rsidP="00AA4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49E">
        <w:rPr>
          <w:rFonts w:ascii="Times New Roman" w:hAnsi="Times New Roman" w:cs="Times New Roman"/>
          <w:sz w:val="28"/>
          <w:szCs w:val="28"/>
        </w:rPr>
        <w:t>создать эмоциональный настрой на изготовление поделок.</w:t>
      </w:r>
    </w:p>
    <w:p w:rsidR="00AA4B25" w:rsidRDefault="00AA4B25" w:rsidP="00AA4B2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Необходимо,</w:t>
      </w:r>
      <w:r w:rsidRPr="0038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занятия по ручному труду приобрели одну из форм совместного процесса взрослого и детей (практическую часть выполнять  параллельно с детьми, определяя предназначение своей поделки, отбирая необходимые для работы материалы, вместе дарим поделки), пытаться  заложить в труд сотрудничество «плечо к плечу», «рука в руке» В работе использовать оказание различных видов помощи : совмещенные действия взрослого и ребенка, включать  действия по подражанию и показу, активизировать личный опыт практической  деятельностью и побуждать ребенка к самостоятельному осуществлению интеллектуальных умений. Очень важно доброжелательно относиться к каждому ребенку, удовлетворять его потребности во внимании, используя словесные поддержки, одобрения, похвалу,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поглаживания по голове, плечу, руке, общение «глаза в глаза», «рука в руке».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окрыляет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ребенка, придает уверенности в себе, повышает интерес к изготовлению поделок, ребенок стремится добиваться  лучшего качества работы по ручному труду, побуждает к творчеству и самостоятельности.</w:t>
      </w:r>
    </w:p>
    <w:p w:rsidR="00AA4B25" w:rsidRDefault="00AA4B25" w:rsidP="00AA4B2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Ручной труд тесно связан с разными видами продуктивной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рисованием, аппликацией, лепкой, конструированием. Детей пятого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учим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дополнять поделку из глины (пластилина) природными материалами (из перышек – хвостики, из семян – клювики и т.д. ). Необходимо показывать детям варианты комбинирования различных природных материалов для придания выразительности образа животных, птиц. Детей шестого года учить находить ветки, коряги необычной конфигурации, которые чем-то напоминают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живое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сказочное существо, тот или иной предмет, учить дополнять их пластилином, другими дополнительными материалами, чтобы завершить создание образа. А детей седьмого года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пластилин только в качестве соединительного материала.</w:t>
      </w:r>
    </w:p>
    <w:p w:rsidR="00AA4B25" w:rsidRDefault="00AA4B25" w:rsidP="00AA4B25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количество изготовленных занимательных и эффектных поделок, а формирование у детей интеллектуальных качеств: ориентировка в задании, планирование, самоконтроль, а так же развитие мелкой моторики пальцев рук, развитие речи и общения.</w:t>
      </w:r>
      <w:bookmarkStart w:id="0" w:name="_GoBack"/>
      <w:bookmarkEnd w:id="0"/>
    </w:p>
    <w:p w:rsidR="00B60770" w:rsidRPr="00AA4B25" w:rsidRDefault="00AA4B25" w:rsidP="00AA4B2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A4B25">
        <w:rPr>
          <w:rFonts w:ascii="Times New Roman" w:hAnsi="Times New Roman" w:cs="Times New Roman"/>
          <w:sz w:val="28"/>
        </w:rPr>
        <w:t xml:space="preserve">Подготовила воспитатель группы №4 </w:t>
      </w:r>
    </w:p>
    <w:p w:rsidR="00AA4B25" w:rsidRPr="00AA4B25" w:rsidRDefault="00AA4B25" w:rsidP="00AA4B2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A4B25">
        <w:rPr>
          <w:rFonts w:ascii="Times New Roman" w:hAnsi="Times New Roman" w:cs="Times New Roman"/>
          <w:sz w:val="28"/>
        </w:rPr>
        <w:t>Мартьянова Е.Г.</w:t>
      </w:r>
    </w:p>
    <w:sectPr w:rsidR="00AA4B25" w:rsidRPr="00AA4B25" w:rsidSect="00AA4B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59B9"/>
    <w:multiLevelType w:val="hybridMultilevel"/>
    <w:tmpl w:val="A00200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D07"/>
    <w:rsid w:val="00622D07"/>
    <w:rsid w:val="00AA4B25"/>
    <w:rsid w:val="00B6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04A4-D751-49AC-BA2F-9BA592C6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2017-10-17T05:43:00Z</dcterms:created>
  <dcterms:modified xsi:type="dcterms:W3CDTF">2017-10-17T05:47:00Z</dcterms:modified>
</cp:coreProperties>
</file>