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1D" w:rsidRDefault="0086071D" w:rsidP="00860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</w:t>
      </w:r>
      <w:r w:rsidR="009A7BCD">
        <w:rPr>
          <w:rFonts w:ascii="Times New Roman" w:hAnsi="Times New Roman" w:cs="Times New Roman"/>
          <w:b/>
          <w:sz w:val="28"/>
          <w:szCs w:val="28"/>
        </w:rPr>
        <w:t xml:space="preserve">я для воспитанников группы 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</w:p>
    <w:p w:rsidR="0086071D" w:rsidRPr="002C43EB" w:rsidRDefault="0086071D" w:rsidP="00860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(первого и второго годов обучения)</w:t>
      </w:r>
    </w:p>
    <w:p w:rsidR="0086071D" w:rsidRDefault="0086071D" w:rsidP="0086071D">
      <w:pP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Лексическая тема недели </w:t>
      </w:r>
      <w:r w:rsidR="009504B4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13.04. -</w:t>
      </w: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 1</w:t>
      </w:r>
      <w:r w:rsidR="009504B4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9</w:t>
      </w: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.04.2020 г. «В</w:t>
      </w:r>
      <w:r w:rsidR="009504B4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се работы хороши</w:t>
      </w: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»</w:t>
      </w:r>
    </w:p>
    <w:p w:rsidR="009504B4" w:rsidRPr="009504B4" w:rsidRDefault="00E85C12" w:rsidP="009504B4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4B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504B4" w:rsidRPr="009504B4">
        <w:rPr>
          <w:rFonts w:ascii="Times New Roman" w:hAnsi="Times New Roman" w:cs="Times New Roman"/>
          <w:sz w:val="24"/>
          <w:szCs w:val="24"/>
        </w:rPr>
        <w:t>Цель: формирование  элементарных представлений о  профессии повара</w:t>
      </w:r>
      <w:r w:rsidR="009504B4">
        <w:rPr>
          <w:rFonts w:ascii="Times New Roman" w:hAnsi="Times New Roman" w:cs="Times New Roman"/>
          <w:sz w:val="24"/>
          <w:szCs w:val="24"/>
        </w:rPr>
        <w:t xml:space="preserve"> и врача,</w:t>
      </w:r>
      <w:r w:rsidR="009504B4" w:rsidRPr="009504B4">
        <w:rPr>
          <w:rFonts w:ascii="Times New Roman" w:hAnsi="Times New Roman" w:cs="Times New Roman"/>
          <w:sz w:val="24"/>
          <w:szCs w:val="24"/>
        </w:rPr>
        <w:t xml:space="preserve">  формирование уважения к труду взрослых.</w:t>
      </w:r>
    </w:p>
    <w:p w:rsidR="0086071D" w:rsidRDefault="0086071D" w:rsidP="009504B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3971A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Задани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я дефектолога</w:t>
      </w:r>
    </w:p>
    <w:p w:rsidR="00A01C68" w:rsidRPr="005C208F" w:rsidRDefault="00A01C68" w:rsidP="00A01C68">
      <w:pPr>
        <w:pStyle w:val="a3"/>
        <w:numPr>
          <w:ilvl w:val="0"/>
          <w:numId w:val="4"/>
        </w:numPr>
        <w:tabs>
          <w:tab w:val="left" w:pos="33"/>
          <w:tab w:val="left" w:pos="175"/>
          <w:tab w:val="left" w:pos="317"/>
        </w:tabs>
        <w:spacing w:after="0" w:line="276" w:lineRule="auto"/>
        <w:ind w:left="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08F">
        <w:rPr>
          <w:rFonts w:ascii="Times New Roman" w:hAnsi="Times New Roman" w:cs="Times New Roman"/>
          <w:sz w:val="24"/>
          <w:szCs w:val="24"/>
        </w:rPr>
        <w:t>Рассмотрите с ребенком любые</w:t>
      </w:r>
      <w:r w:rsidR="005C208F" w:rsidRPr="005C208F">
        <w:rPr>
          <w:rFonts w:ascii="Times New Roman" w:hAnsi="Times New Roman" w:cs="Times New Roman"/>
          <w:sz w:val="24"/>
          <w:szCs w:val="24"/>
        </w:rPr>
        <w:t xml:space="preserve"> книги, журналы</w:t>
      </w:r>
      <w:r w:rsidRPr="005C208F">
        <w:rPr>
          <w:rFonts w:ascii="Times New Roman" w:hAnsi="Times New Roman" w:cs="Times New Roman"/>
          <w:sz w:val="24"/>
          <w:szCs w:val="24"/>
        </w:rPr>
        <w:t xml:space="preserve">, на которых изображены повар и врач.  </w:t>
      </w:r>
      <w:r w:rsidR="00974672" w:rsidRPr="005C208F">
        <w:rPr>
          <w:rFonts w:ascii="Times New Roman" w:hAnsi="Times New Roman" w:cs="Times New Roman"/>
          <w:sz w:val="24"/>
          <w:szCs w:val="24"/>
        </w:rPr>
        <w:t xml:space="preserve">Посмотри на </w:t>
      </w:r>
      <w:r w:rsidR="005C208F" w:rsidRPr="005C208F">
        <w:rPr>
          <w:rFonts w:ascii="Times New Roman" w:hAnsi="Times New Roman" w:cs="Times New Roman"/>
          <w:sz w:val="24"/>
          <w:szCs w:val="24"/>
        </w:rPr>
        <w:t>картинки,</w:t>
      </w:r>
      <w:r w:rsidR="00974672" w:rsidRPr="005C208F">
        <w:rPr>
          <w:rFonts w:ascii="Times New Roman" w:hAnsi="Times New Roman" w:cs="Times New Roman"/>
          <w:sz w:val="24"/>
          <w:szCs w:val="24"/>
        </w:rPr>
        <w:t xml:space="preserve">  и скажите, кто на них  изображён? (повар, врач). Покажи где повар, где врач. Если ребенок говорит, спросить кто это? (Это повар</w:t>
      </w:r>
      <w:r w:rsidR="00E70209" w:rsidRPr="005C208F">
        <w:rPr>
          <w:rFonts w:ascii="Times New Roman" w:hAnsi="Times New Roman" w:cs="Times New Roman"/>
          <w:sz w:val="24"/>
          <w:szCs w:val="24"/>
        </w:rPr>
        <w:t xml:space="preserve">). </w:t>
      </w:r>
      <w:r w:rsidR="00974672" w:rsidRPr="005C208F">
        <w:rPr>
          <w:rFonts w:ascii="Times New Roman" w:hAnsi="Times New Roman" w:cs="Times New Roman"/>
          <w:sz w:val="24"/>
          <w:szCs w:val="24"/>
        </w:rPr>
        <w:t xml:space="preserve"> Обратить внимание на характерные особ</w:t>
      </w:r>
      <w:r w:rsidR="00E70209" w:rsidRPr="005C208F">
        <w:rPr>
          <w:rFonts w:ascii="Times New Roman" w:hAnsi="Times New Roman" w:cs="Times New Roman"/>
          <w:sz w:val="24"/>
          <w:szCs w:val="24"/>
        </w:rPr>
        <w:t>енности повара и врача.  Например</w:t>
      </w:r>
      <w:r w:rsidR="005C208F">
        <w:rPr>
          <w:rFonts w:ascii="Times New Roman" w:hAnsi="Times New Roman" w:cs="Times New Roman"/>
          <w:sz w:val="24"/>
          <w:szCs w:val="24"/>
        </w:rPr>
        <w:t xml:space="preserve"> -на</w:t>
      </w:r>
      <w:r w:rsidR="00974672" w:rsidRPr="005C208F">
        <w:rPr>
          <w:rFonts w:ascii="Times New Roman" w:hAnsi="Times New Roman" w:cs="Times New Roman"/>
          <w:sz w:val="24"/>
          <w:szCs w:val="24"/>
        </w:rPr>
        <w:t xml:space="preserve"> голове у </w:t>
      </w:r>
      <w:r w:rsidR="005C208F">
        <w:rPr>
          <w:rFonts w:ascii="Times New Roman" w:hAnsi="Times New Roman" w:cs="Times New Roman"/>
          <w:sz w:val="24"/>
          <w:szCs w:val="24"/>
        </w:rPr>
        <w:t>повара</w:t>
      </w:r>
      <w:r w:rsidR="00974672" w:rsidRPr="005C208F">
        <w:rPr>
          <w:rFonts w:ascii="Times New Roman" w:hAnsi="Times New Roman" w:cs="Times New Roman"/>
          <w:sz w:val="24"/>
          <w:szCs w:val="24"/>
        </w:rPr>
        <w:t xml:space="preserve"> колпак, на него надет фартук</w:t>
      </w:r>
      <w:r w:rsidRPr="005C208F">
        <w:rPr>
          <w:rFonts w:ascii="Times New Roman" w:hAnsi="Times New Roman" w:cs="Times New Roman"/>
          <w:sz w:val="24"/>
          <w:szCs w:val="24"/>
        </w:rPr>
        <w:t xml:space="preserve"> или халат</w:t>
      </w:r>
      <w:r w:rsidR="00974672" w:rsidRPr="005C208F">
        <w:rPr>
          <w:rFonts w:ascii="Times New Roman" w:hAnsi="Times New Roman" w:cs="Times New Roman"/>
          <w:sz w:val="24"/>
          <w:szCs w:val="24"/>
        </w:rPr>
        <w:t xml:space="preserve">, а в руке </w:t>
      </w:r>
      <w:proofErr w:type="gramStart"/>
      <w:r w:rsidR="00974672" w:rsidRPr="005C208F">
        <w:rPr>
          <w:rFonts w:ascii="Times New Roman" w:hAnsi="Times New Roman" w:cs="Times New Roman"/>
          <w:sz w:val="24"/>
          <w:szCs w:val="24"/>
        </w:rPr>
        <w:t>–  поварешка</w:t>
      </w:r>
      <w:proofErr w:type="gramEnd"/>
      <w:r w:rsidR="005C208F">
        <w:rPr>
          <w:rFonts w:ascii="Times New Roman" w:hAnsi="Times New Roman" w:cs="Times New Roman"/>
          <w:sz w:val="24"/>
          <w:szCs w:val="24"/>
        </w:rPr>
        <w:t xml:space="preserve"> или ложка</w:t>
      </w:r>
      <w:r w:rsidR="00974672" w:rsidRPr="005C208F">
        <w:rPr>
          <w:rFonts w:ascii="Times New Roman" w:hAnsi="Times New Roman" w:cs="Times New Roman"/>
          <w:sz w:val="24"/>
          <w:szCs w:val="24"/>
        </w:rPr>
        <w:t xml:space="preserve">. </w:t>
      </w:r>
      <w:r w:rsidR="00E70209" w:rsidRPr="005C208F">
        <w:rPr>
          <w:rFonts w:ascii="Times New Roman" w:hAnsi="Times New Roman" w:cs="Times New Roman"/>
          <w:sz w:val="24"/>
          <w:szCs w:val="24"/>
        </w:rPr>
        <w:t>На враче белый халат и шапочка, в руках у врача</w:t>
      </w:r>
      <w:r w:rsidRPr="005C208F">
        <w:rPr>
          <w:rFonts w:ascii="Times New Roman" w:hAnsi="Times New Roman" w:cs="Times New Roman"/>
          <w:sz w:val="24"/>
          <w:szCs w:val="24"/>
        </w:rPr>
        <w:t xml:space="preserve"> (градусник</w:t>
      </w:r>
      <w:r w:rsidR="005C208F">
        <w:rPr>
          <w:rFonts w:ascii="Times New Roman" w:hAnsi="Times New Roman" w:cs="Times New Roman"/>
          <w:sz w:val="24"/>
          <w:szCs w:val="24"/>
        </w:rPr>
        <w:t xml:space="preserve">, укол). </w:t>
      </w:r>
      <w:r w:rsidR="00E70209" w:rsidRPr="005C208F">
        <w:rPr>
          <w:rFonts w:ascii="Times New Roman" w:hAnsi="Times New Roman" w:cs="Times New Roman"/>
          <w:sz w:val="24"/>
          <w:szCs w:val="24"/>
        </w:rPr>
        <w:t xml:space="preserve">Врач  лечит людей, </w:t>
      </w:r>
      <w:r w:rsidRPr="005C208F">
        <w:rPr>
          <w:rFonts w:ascii="Times New Roman" w:hAnsi="Times New Roman" w:cs="Times New Roman"/>
          <w:sz w:val="24"/>
          <w:szCs w:val="24"/>
        </w:rPr>
        <w:t xml:space="preserve"> </w:t>
      </w:r>
      <w:r w:rsidR="005C208F" w:rsidRPr="005C208F">
        <w:rPr>
          <w:rFonts w:ascii="Times New Roman" w:hAnsi="Times New Roman" w:cs="Times New Roman"/>
          <w:sz w:val="24"/>
          <w:szCs w:val="24"/>
        </w:rPr>
        <w:t xml:space="preserve"> он прослушивает детей</w:t>
      </w:r>
      <w:r w:rsidR="005C208F">
        <w:rPr>
          <w:rFonts w:ascii="Times New Roman" w:hAnsi="Times New Roman" w:cs="Times New Roman"/>
          <w:sz w:val="24"/>
          <w:szCs w:val="24"/>
        </w:rPr>
        <w:t xml:space="preserve"> и взрослых,</w:t>
      </w:r>
      <w:r w:rsidR="005C208F" w:rsidRPr="005C208F">
        <w:rPr>
          <w:rFonts w:ascii="Times New Roman" w:hAnsi="Times New Roman" w:cs="Times New Roman"/>
          <w:sz w:val="24"/>
          <w:szCs w:val="24"/>
        </w:rPr>
        <w:t xml:space="preserve"> </w:t>
      </w:r>
      <w:r w:rsidRPr="005C208F">
        <w:rPr>
          <w:rFonts w:ascii="Times New Roman" w:hAnsi="Times New Roman" w:cs="Times New Roman"/>
          <w:sz w:val="24"/>
          <w:szCs w:val="24"/>
        </w:rPr>
        <w:t xml:space="preserve">ставит градусник, </w:t>
      </w:r>
      <w:r w:rsidR="00E70209" w:rsidRPr="005C208F">
        <w:rPr>
          <w:rFonts w:ascii="Times New Roman" w:hAnsi="Times New Roman" w:cs="Times New Roman"/>
          <w:sz w:val="24"/>
          <w:szCs w:val="24"/>
        </w:rPr>
        <w:t xml:space="preserve">делает уколы и т.д. </w:t>
      </w:r>
      <w:r w:rsidR="005C208F">
        <w:rPr>
          <w:rFonts w:ascii="Times New Roman" w:hAnsi="Times New Roman" w:cs="Times New Roman"/>
          <w:sz w:val="24"/>
          <w:szCs w:val="24"/>
        </w:rPr>
        <w:t xml:space="preserve"> Спросить ребенка: «</w:t>
      </w:r>
      <w:r w:rsidR="005C208F" w:rsidRPr="005C208F">
        <w:rPr>
          <w:rFonts w:ascii="Times New Roman" w:hAnsi="Times New Roman" w:cs="Times New Roman"/>
          <w:sz w:val="24"/>
          <w:szCs w:val="24"/>
        </w:rPr>
        <w:t xml:space="preserve">Кто  готовит обед в детском саду?  Что делает повар? (повар,  варит нам вкусные каши, супы, компоты, печет пироги, готовит все, что вы кушаете каждый день). А кто нас лечит? </w:t>
      </w:r>
      <w:r w:rsidR="005C208F">
        <w:rPr>
          <w:rFonts w:ascii="Times New Roman" w:hAnsi="Times New Roman" w:cs="Times New Roman"/>
          <w:sz w:val="24"/>
          <w:szCs w:val="24"/>
        </w:rPr>
        <w:t xml:space="preserve"> Если ребенок не говорит, вопрос задается: «Покажи, кто нам готовит обед и т.д.»</w:t>
      </w:r>
    </w:p>
    <w:p w:rsidR="00A01C68" w:rsidRDefault="00027008" w:rsidP="00A01C6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46D6F428" wp14:editId="3F6180B7">
            <wp:simplePos x="0" y="0"/>
            <wp:positionH relativeFrom="column">
              <wp:posOffset>2441575</wp:posOffset>
            </wp:positionH>
            <wp:positionV relativeFrom="paragraph">
              <wp:posOffset>59055</wp:posOffset>
            </wp:positionV>
            <wp:extent cx="1594485" cy="1687830"/>
            <wp:effectExtent l="0" t="0" r="5715" b="7620"/>
            <wp:wrapThrough wrapText="bothSides">
              <wp:wrapPolygon edited="0">
                <wp:start x="0" y="0"/>
                <wp:lineTo x="0" y="21454"/>
                <wp:lineTo x="21419" y="21454"/>
                <wp:lineTo x="21419" y="0"/>
                <wp:lineTo x="0" y="0"/>
              </wp:wrapPolygon>
            </wp:wrapThrough>
            <wp:docPr id="1" name="Рисунок 1" descr="C:\Users\Zoya\Desktop\профессии ДЗ родителям\пова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профессии ДЗ родителям\повар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64" b="3049"/>
                    <a:stretch/>
                  </pic:blipFill>
                  <pic:spPr bwMode="auto">
                    <a:xfrm>
                      <a:off x="0" y="0"/>
                      <a:ext cx="159448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617DE468" wp14:editId="35B0486B">
            <wp:simplePos x="0" y="0"/>
            <wp:positionH relativeFrom="column">
              <wp:posOffset>5304790</wp:posOffset>
            </wp:positionH>
            <wp:positionV relativeFrom="paragraph">
              <wp:posOffset>15240</wp:posOffset>
            </wp:positionV>
            <wp:extent cx="2139315" cy="1753870"/>
            <wp:effectExtent l="0" t="0" r="0" b="0"/>
            <wp:wrapThrough wrapText="bothSides">
              <wp:wrapPolygon edited="0">
                <wp:start x="10963" y="0"/>
                <wp:lineTo x="9809" y="469"/>
                <wp:lineTo x="7886" y="2815"/>
                <wp:lineTo x="7886" y="4223"/>
                <wp:lineTo x="1539" y="4692"/>
                <wp:lineTo x="0" y="5631"/>
                <wp:lineTo x="192" y="7977"/>
                <wp:lineTo x="962" y="11731"/>
                <wp:lineTo x="962" y="20881"/>
                <wp:lineTo x="1923" y="21350"/>
                <wp:lineTo x="5386" y="21350"/>
                <wp:lineTo x="6347" y="21350"/>
                <wp:lineTo x="14233" y="21350"/>
                <wp:lineTo x="18850" y="20646"/>
                <wp:lineTo x="18657" y="15484"/>
                <wp:lineTo x="21158" y="11731"/>
                <wp:lineTo x="20388" y="7742"/>
                <wp:lineTo x="18850" y="6569"/>
                <wp:lineTo x="14426" y="4223"/>
                <wp:lineTo x="14618" y="3285"/>
                <wp:lineTo x="13464" y="938"/>
                <wp:lineTo x="12695" y="0"/>
                <wp:lineTo x="10963" y="0"/>
              </wp:wrapPolygon>
            </wp:wrapThrough>
            <wp:docPr id="4" name="Рисунок 4" descr="C:\Users\Zoya\Desktop\профессии ДЗ родителям\врач слуша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ya\Desktop\профессии ДЗ родителям\врач слушае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7" t="8058" r="16518" b="2051"/>
                    <a:stretch/>
                  </pic:blipFill>
                  <pic:spPr bwMode="auto">
                    <a:xfrm>
                      <a:off x="0" y="0"/>
                      <a:ext cx="213931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68" w:rsidRDefault="00A01C68" w:rsidP="00A01C6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C68" w:rsidRDefault="00A01C68" w:rsidP="00A01C6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C68" w:rsidRDefault="00A01C68" w:rsidP="00A01C6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08F" w:rsidRDefault="005C208F" w:rsidP="00A01C6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08F" w:rsidRDefault="00027008" w:rsidP="00A01C6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4FAA299F" wp14:editId="4E0B96A6">
            <wp:simplePos x="0" y="0"/>
            <wp:positionH relativeFrom="column">
              <wp:posOffset>8251825</wp:posOffset>
            </wp:positionH>
            <wp:positionV relativeFrom="paragraph">
              <wp:posOffset>184785</wp:posOffset>
            </wp:positionV>
            <wp:extent cx="1626235" cy="2032000"/>
            <wp:effectExtent l="0" t="0" r="0" b="6350"/>
            <wp:wrapSquare wrapText="bothSides"/>
            <wp:docPr id="5" name="Рисунок 5" descr="C:\Users\Zoya\Desktop\профессии ДЗ родителям\вр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ya\Desktop\профессии ДЗ родителям\вра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08F" w:rsidRDefault="005C208F" w:rsidP="00A01C6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C68" w:rsidRDefault="00A01C68" w:rsidP="00A01C6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C68" w:rsidRDefault="00A01C68" w:rsidP="00A01C68">
      <w:pPr>
        <w:tabs>
          <w:tab w:val="left" w:pos="33"/>
          <w:tab w:val="left" w:pos="175"/>
          <w:tab w:val="left" w:pos="3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08F" w:rsidRDefault="00027008" w:rsidP="00027008">
      <w:pPr>
        <w:pStyle w:val="a4"/>
        <w:tabs>
          <w:tab w:val="left" w:pos="0"/>
          <w:tab w:val="left" w:pos="34"/>
        </w:tabs>
      </w:pPr>
      <w:r>
        <w:rPr>
          <w:b/>
        </w:rPr>
        <w:t xml:space="preserve">2. </w:t>
      </w:r>
      <w:r w:rsidR="005C208F" w:rsidRPr="00E91CE2">
        <w:rPr>
          <w:b/>
        </w:rPr>
        <w:t>Дидактическая игра  «Что нужно повару и врачу  для работы»</w:t>
      </w:r>
      <w:r w:rsidR="005C208F">
        <w:t xml:space="preserve"> Разложите на стол</w:t>
      </w:r>
      <w:r w:rsidR="00E91CE2">
        <w:t>е</w:t>
      </w:r>
      <w:r w:rsidR="005C208F">
        <w:t xml:space="preserve"> предметы</w:t>
      </w:r>
      <w:r w:rsidR="00E91CE2">
        <w:t>, которые нужны для работы людям этих профессий и предложите ребенку разделить  на две кучки, что нужно повару, что  врачу.</w:t>
      </w:r>
      <w:r w:rsidR="005C208F" w:rsidRPr="009504B4">
        <w:t xml:space="preserve"> </w:t>
      </w:r>
      <w:r w:rsidR="00E91CE2">
        <w:t xml:space="preserve"> Если ребенок говорит, назвать эти предметы. </w:t>
      </w:r>
      <w:proofErr w:type="gramStart"/>
      <w:r w:rsidR="00E91CE2">
        <w:t>Например</w:t>
      </w:r>
      <w:proofErr w:type="gramEnd"/>
      <w:r w:rsidR="00E91CE2">
        <w:t xml:space="preserve"> «Повару нужны</w:t>
      </w:r>
      <w:r>
        <w:t>:</w:t>
      </w:r>
      <w:r w:rsidR="00E91CE2">
        <w:t xml:space="preserve"> ложка, кастрюля, поварешка, сковорода и т.д.» Данную игру можно провести с картинками разных предметов.  Как усложнение можно добавить </w:t>
      </w:r>
      <w:r>
        <w:t>предметы,</w:t>
      </w:r>
      <w:r w:rsidR="00E91CE2">
        <w:t xml:space="preserve"> не относящиеся к людям данных профессий, например молоток, нитки и т.п.</w:t>
      </w:r>
      <w:r w:rsidR="00E91CE2" w:rsidRPr="00E91CE2">
        <w:rPr>
          <w:noProof/>
        </w:rPr>
        <w:t xml:space="preserve"> </w:t>
      </w:r>
    </w:p>
    <w:p w:rsidR="009504B4" w:rsidRPr="009504B4" w:rsidRDefault="00027008" w:rsidP="00027008">
      <w:pPr>
        <w:pStyle w:val="a4"/>
        <w:tabs>
          <w:tab w:val="left" w:pos="34"/>
          <w:tab w:val="left" w:pos="954"/>
        </w:tabs>
      </w:pPr>
      <w:r>
        <w:t xml:space="preserve">  3. </w:t>
      </w:r>
      <w:r w:rsidRPr="00E91CE2">
        <w:rPr>
          <w:b/>
        </w:rPr>
        <w:t xml:space="preserve">Дидактическая игра  </w:t>
      </w:r>
      <w:r w:rsidR="009504B4" w:rsidRPr="00027008">
        <w:rPr>
          <w:b/>
        </w:rPr>
        <w:t>«Разрезные картинки»</w:t>
      </w:r>
      <w:r>
        <w:rPr>
          <w:b/>
        </w:rPr>
        <w:t xml:space="preserve">. </w:t>
      </w:r>
      <w:r w:rsidRPr="00027008">
        <w:t xml:space="preserve">Цель </w:t>
      </w:r>
      <w:r>
        <w:t>–</w:t>
      </w:r>
      <w:r w:rsidRPr="00027008">
        <w:t xml:space="preserve"> разви</w:t>
      </w:r>
      <w:r>
        <w:t xml:space="preserve">вать наглядное мышление, внимание и  целостное восприятие. </w:t>
      </w:r>
      <w:r w:rsidR="009504B4" w:rsidRPr="00027008">
        <w:t xml:space="preserve"> </w:t>
      </w:r>
      <w:r w:rsidRPr="00027008">
        <w:t xml:space="preserve"> Выбрать</w:t>
      </w:r>
      <w:r>
        <w:t xml:space="preserve"> две простые картинки из журналов с изображением врача и повара и разрезать их по прямой на </w:t>
      </w:r>
      <w:r w:rsidR="009504B4" w:rsidRPr="009504B4">
        <w:t>2-</w:t>
      </w:r>
      <w:r>
        <w:t>4 части в зависимости от возможностей ребенка</w:t>
      </w:r>
      <w:r w:rsidR="009504B4" w:rsidRPr="009504B4">
        <w:t>.</w:t>
      </w:r>
      <w:r>
        <w:t xml:space="preserve"> Части перемешать и предложить ребенку собрать картинку и назвать кто это? Если ребенок не говорит  показать, где врач, где повар.</w:t>
      </w:r>
    </w:p>
    <w:p w:rsidR="009504B4" w:rsidRDefault="00027008" w:rsidP="00027008">
      <w:pPr>
        <w:pStyle w:val="a4"/>
        <w:tabs>
          <w:tab w:val="left" w:pos="34"/>
          <w:tab w:val="left" w:pos="318"/>
        </w:tabs>
        <w:ind w:left="360" w:hanging="360"/>
      </w:pPr>
      <w:r>
        <w:rPr>
          <w:b/>
        </w:rPr>
        <w:t xml:space="preserve">4. </w:t>
      </w:r>
      <w:r w:rsidRPr="00E91CE2">
        <w:rPr>
          <w:b/>
        </w:rPr>
        <w:t xml:space="preserve">Дидактическая игра  </w:t>
      </w:r>
      <w:r w:rsidR="009504B4" w:rsidRPr="009504B4">
        <w:t>«</w:t>
      </w:r>
      <w:r w:rsidR="009504B4" w:rsidRPr="00027008">
        <w:rPr>
          <w:b/>
        </w:rPr>
        <w:t>Чем пахнет на кухне у повара».</w:t>
      </w:r>
      <w:r w:rsidR="00DF7DAE">
        <w:rPr>
          <w:b/>
        </w:rPr>
        <w:t xml:space="preserve"> </w:t>
      </w:r>
      <w:r w:rsidR="00DF7DAE" w:rsidRPr="00DF7DAE">
        <w:t>Цель - развивать память, внимание, обоняние.</w:t>
      </w:r>
      <w:r>
        <w:rPr>
          <w:b/>
        </w:rPr>
        <w:t xml:space="preserve"> </w:t>
      </w:r>
      <w:r w:rsidRPr="00027008">
        <w:t>Предложить ребенку</w:t>
      </w:r>
      <w:r>
        <w:t xml:space="preserve"> понюхать продукты питания </w:t>
      </w:r>
      <w:r w:rsidR="00DF7DAE">
        <w:t xml:space="preserve"> с характерным запахом, например лимон, лук, огурец и т.п. Затем ребенок закрывает глаза,  нюхает предложенный продукт и называет что это. Если ребёнок не говорит, предложить показать что это из ряда других?</w:t>
      </w:r>
    </w:p>
    <w:p w:rsidR="00DF7DAE" w:rsidRDefault="00DF7DAE" w:rsidP="00DF7DA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DF7DAE">
        <w:rPr>
          <w:rFonts w:ascii="Times New Roman" w:hAnsi="Times New Roman" w:cs="Times New Roman"/>
          <w:b/>
          <w:sz w:val="24"/>
          <w:szCs w:val="24"/>
        </w:rPr>
        <w:t>Дидактическая игра  «Помоги повару»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DAE">
        <w:rPr>
          <w:rFonts w:ascii="Times New Roman" w:hAnsi="Times New Roman" w:cs="Times New Roman"/>
          <w:sz w:val="24"/>
          <w:szCs w:val="24"/>
        </w:rPr>
        <w:t>Цель – развитие мелкой моторики</w:t>
      </w:r>
      <w:r>
        <w:rPr>
          <w:rFonts w:ascii="Times New Roman" w:hAnsi="Times New Roman" w:cs="Times New Roman"/>
          <w:sz w:val="24"/>
          <w:szCs w:val="24"/>
        </w:rPr>
        <w:t xml:space="preserve">. Повар готовил обед и перемешал продукты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( фасоль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горох), помоги ему разложить их в две баночки. </w:t>
      </w:r>
      <w:r w:rsidRPr="00DF7D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Продукты могут быть любые, например макароны разного вида. Если ребенок справляется легко, можно взять три разных продукта. </w:t>
      </w:r>
    </w:p>
    <w:p w:rsidR="000C6BB4" w:rsidRPr="00DF7DAE" w:rsidRDefault="000C6BB4" w:rsidP="00DF7DA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BB4" w:rsidRDefault="000C6BB4" w:rsidP="000C6BB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Игровое упражнение</w:t>
      </w:r>
      <w:r w:rsidRPr="00DF7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BB4">
        <w:rPr>
          <w:rFonts w:ascii="Times New Roman" w:hAnsi="Times New Roman" w:cs="Times New Roman"/>
          <w:b/>
          <w:sz w:val="24"/>
          <w:szCs w:val="24"/>
        </w:rPr>
        <w:t>«Зайка заболел»</w:t>
      </w:r>
      <w:r>
        <w:rPr>
          <w:rFonts w:ascii="Times New Roman" w:hAnsi="Times New Roman" w:cs="Times New Roman"/>
          <w:b/>
          <w:sz w:val="24"/>
          <w:szCs w:val="24"/>
        </w:rPr>
        <w:t xml:space="preserve">. Вместе с ребенком обыграть ситуацию.  </w:t>
      </w:r>
      <w:r w:rsidRPr="000C6BB4">
        <w:rPr>
          <w:rFonts w:ascii="Times New Roman" w:hAnsi="Times New Roman" w:cs="Times New Roman"/>
          <w:sz w:val="24"/>
          <w:szCs w:val="24"/>
        </w:rPr>
        <w:t>Зайка бегал и прыгал и упал</w:t>
      </w:r>
      <w:r>
        <w:rPr>
          <w:rFonts w:ascii="Times New Roman" w:hAnsi="Times New Roman" w:cs="Times New Roman"/>
          <w:sz w:val="24"/>
          <w:szCs w:val="24"/>
        </w:rPr>
        <w:t xml:space="preserve">. Нужно вызвать ему врача.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4B4">
        <w:rPr>
          <w:rFonts w:ascii="Times New Roman" w:hAnsi="Times New Roman" w:cs="Times New Roman"/>
          <w:sz w:val="24"/>
          <w:szCs w:val="24"/>
        </w:rPr>
        <w:t xml:space="preserve">Приходит </w:t>
      </w:r>
      <w:r>
        <w:rPr>
          <w:rFonts w:ascii="Times New Roman" w:hAnsi="Times New Roman" w:cs="Times New Roman"/>
          <w:sz w:val="24"/>
          <w:szCs w:val="24"/>
        </w:rPr>
        <w:t>врач</w:t>
      </w:r>
      <w:r w:rsidRPr="009504B4">
        <w:rPr>
          <w:rFonts w:ascii="Times New Roman" w:hAnsi="Times New Roman" w:cs="Times New Roman"/>
          <w:sz w:val="24"/>
          <w:szCs w:val="24"/>
        </w:rPr>
        <w:t>: Что случилось?  Упал. Что болит? Лапка болит. Подуем на лапку</w:t>
      </w:r>
      <w:r>
        <w:rPr>
          <w:rFonts w:ascii="Times New Roman" w:hAnsi="Times New Roman" w:cs="Times New Roman"/>
          <w:sz w:val="24"/>
          <w:szCs w:val="24"/>
        </w:rPr>
        <w:t xml:space="preserve">. Стараемся, чтобы выдох был продолжительным. Цель- </w:t>
      </w:r>
      <w:r w:rsidRPr="009504B4">
        <w:rPr>
          <w:rFonts w:ascii="Times New Roman" w:hAnsi="Times New Roman" w:cs="Times New Roman"/>
          <w:sz w:val="24"/>
          <w:szCs w:val="24"/>
        </w:rPr>
        <w:t>формируем направленную воздушную струю</w:t>
      </w:r>
      <w:r>
        <w:rPr>
          <w:rFonts w:ascii="Times New Roman" w:hAnsi="Times New Roman" w:cs="Times New Roman"/>
          <w:sz w:val="24"/>
          <w:szCs w:val="24"/>
        </w:rPr>
        <w:t xml:space="preserve"> при выдохе</w:t>
      </w:r>
      <w:r w:rsidRPr="009504B4">
        <w:rPr>
          <w:rFonts w:ascii="Times New Roman" w:hAnsi="Times New Roman" w:cs="Times New Roman"/>
          <w:sz w:val="24"/>
          <w:szCs w:val="24"/>
        </w:rPr>
        <w:t>. Помажем лапку, забинтуем. Зайчик выздоровел.</w:t>
      </w:r>
    </w:p>
    <w:p w:rsidR="00A45B12" w:rsidRDefault="00A45B12" w:rsidP="000C6BB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B12" w:rsidRPr="00786A88" w:rsidRDefault="00F74298" w:rsidP="000C6BB4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36F28675" wp14:editId="111D0F5F">
            <wp:simplePos x="0" y="0"/>
            <wp:positionH relativeFrom="column">
              <wp:posOffset>3604895</wp:posOffset>
            </wp:positionH>
            <wp:positionV relativeFrom="paragraph">
              <wp:posOffset>631825</wp:posOffset>
            </wp:positionV>
            <wp:extent cx="4422775" cy="2573655"/>
            <wp:effectExtent l="0" t="0" r="0" b="0"/>
            <wp:wrapThrough wrapText="bothSides">
              <wp:wrapPolygon edited="0">
                <wp:start x="0" y="0"/>
                <wp:lineTo x="0" y="21424"/>
                <wp:lineTo x="21491" y="21424"/>
                <wp:lineTo x="21491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" r="6504" b="9060"/>
                    <a:stretch/>
                  </pic:blipFill>
                  <pic:spPr bwMode="auto">
                    <a:xfrm>
                      <a:off x="0" y="0"/>
                      <a:ext cx="442277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B12" w:rsidRPr="00A45B12">
        <w:rPr>
          <w:rFonts w:ascii="Times New Roman" w:hAnsi="Times New Roman" w:cs="Times New Roman"/>
          <w:b/>
          <w:sz w:val="24"/>
          <w:szCs w:val="24"/>
        </w:rPr>
        <w:t>7. Упражнение на развитие мелкой моторики и основ графических навыков</w:t>
      </w:r>
      <w:r w:rsidR="00A45B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B13F2">
        <w:rPr>
          <w:rFonts w:ascii="Times New Roman" w:hAnsi="Times New Roman" w:cs="Times New Roman"/>
          <w:b/>
          <w:sz w:val="24"/>
          <w:szCs w:val="24"/>
        </w:rPr>
        <w:t xml:space="preserve"> Помоги </w:t>
      </w:r>
      <w:r w:rsidR="009D44C8">
        <w:rPr>
          <w:rFonts w:ascii="Times New Roman" w:hAnsi="Times New Roman" w:cs="Times New Roman"/>
          <w:b/>
          <w:sz w:val="24"/>
          <w:szCs w:val="24"/>
        </w:rPr>
        <w:t>животным прийти к  Доктору Айболиту</w:t>
      </w:r>
      <w:r w:rsidR="00786A8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86A88" w:rsidRPr="00786A88">
        <w:rPr>
          <w:rFonts w:ascii="Times New Roman" w:hAnsi="Times New Roman" w:cs="Times New Roman"/>
          <w:sz w:val="24"/>
          <w:szCs w:val="24"/>
        </w:rPr>
        <w:t>Нарисовать на белом листе бумаги</w:t>
      </w:r>
      <w:r w:rsidR="00A45B12" w:rsidRPr="00786A88">
        <w:rPr>
          <w:rFonts w:ascii="Times New Roman" w:hAnsi="Times New Roman" w:cs="Times New Roman"/>
          <w:sz w:val="24"/>
          <w:szCs w:val="24"/>
        </w:rPr>
        <w:t xml:space="preserve"> </w:t>
      </w:r>
      <w:r w:rsidR="00786A88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BB13F2">
        <w:rPr>
          <w:rFonts w:ascii="Times New Roman" w:hAnsi="Times New Roman" w:cs="Times New Roman"/>
          <w:sz w:val="24"/>
          <w:szCs w:val="24"/>
        </w:rPr>
        <w:t>-</w:t>
      </w:r>
      <w:r w:rsidR="009D44C8">
        <w:rPr>
          <w:rFonts w:ascii="Times New Roman" w:hAnsi="Times New Roman" w:cs="Times New Roman"/>
          <w:sz w:val="24"/>
          <w:szCs w:val="24"/>
        </w:rPr>
        <w:t>дорожки</w:t>
      </w:r>
      <w:r w:rsidR="00786A88">
        <w:rPr>
          <w:rFonts w:ascii="Times New Roman" w:hAnsi="Times New Roman" w:cs="Times New Roman"/>
          <w:sz w:val="24"/>
          <w:szCs w:val="24"/>
        </w:rPr>
        <w:t xml:space="preserve">. </w:t>
      </w:r>
      <w:r w:rsidR="009D44C8">
        <w:rPr>
          <w:rFonts w:ascii="Times New Roman" w:hAnsi="Times New Roman" w:cs="Times New Roman"/>
          <w:sz w:val="24"/>
          <w:szCs w:val="24"/>
        </w:rPr>
        <w:t>Звери заболели и спешат к врачу</w:t>
      </w:r>
      <w:r w:rsidR="00786A88">
        <w:rPr>
          <w:rFonts w:ascii="Times New Roman" w:hAnsi="Times New Roman" w:cs="Times New Roman"/>
          <w:sz w:val="24"/>
          <w:szCs w:val="24"/>
        </w:rPr>
        <w:t xml:space="preserve">. Надо </w:t>
      </w:r>
      <w:r w:rsidR="00BA15AB">
        <w:rPr>
          <w:rFonts w:ascii="Times New Roman" w:hAnsi="Times New Roman" w:cs="Times New Roman"/>
          <w:sz w:val="24"/>
          <w:szCs w:val="24"/>
        </w:rPr>
        <w:t xml:space="preserve"> им </w:t>
      </w:r>
      <w:r w:rsidR="00786A88">
        <w:rPr>
          <w:rFonts w:ascii="Times New Roman" w:hAnsi="Times New Roman" w:cs="Times New Roman"/>
          <w:sz w:val="24"/>
          <w:szCs w:val="24"/>
        </w:rPr>
        <w:t>помочь</w:t>
      </w:r>
      <w:r w:rsidR="00BA15AB">
        <w:rPr>
          <w:rFonts w:ascii="Times New Roman" w:hAnsi="Times New Roman" w:cs="Times New Roman"/>
          <w:sz w:val="24"/>
          <w:szCs w:val="24"/>
        </w:rPr>
        <w:t xml:space="preserve">, </w:t>
      </w:r>
      <w:r w:rsidR="00786A88">
        <w:rPr>
          <w:rFonts w:ascii="Times New Roman" w:hAnsi="Times New Roman" w:cs="Times New Roman"/>
          <w:sz w:val="24"/>
          <w:szCs w:val="24"/>
        </w:rPr>
        <w:t xml:space="preserve"> провести  карандашом</w:t>
      </w:r>
      <w:r w:rsidR="00BA15AB">
        <w:rPr>
          <w:rFonts w:ascii="Times New Roman" w:hAnsi="Times New Roman" w:cs="Times New Roman"/>
          <w:sz w:val="24"/>
          <w:szCs w:val="24"/>
        </w:rPr>
        <w:t xml:space="preserve"> линии </w:t>
      </w:r>
      <w:r w:rsidR="00BB13F2">
        <w:rPr>
          <w:rFonts w:ascii="Times New Roman" w:hAnsi="Times New Roman" w:cs="Times New Roman"/>
          <w:sz w:val="24"/>
          <w:szCs w:val="24"/>
        </w:rPr>
        <w:t>по</w:t>
      </w:r>
      <w:r w:rsidR="00BA15AB">
        <w:rPr>
          <w:rFonts w:ascii="Times New Roman" w:hAnsi="Times New Roman" w:cs="Times New Roman"/>
          <w:sz w:val="24"/>
          <w:szCs w:val="24"/>
        </w:rPr>
        <w:t>середине, не касаясь краёв  дорожек.</w:t>
      </w:r>
      <w:r w:rsidR="00786A88">
        <w:rPr>
          <w:rFonts w:ascii="Times New Roman" w:hAnsi="Times New Roman" w:cs="Times New Roman"/>
          <w:sz w:val="24"/>
          <w:szCs w:val="24"/>
        </w:rPr>
        <w:t xml:space="preserve">  Стараться предостав</w:t>
      </w:r>
      <w:r w:rsidR="00BA15AB">
        <w:rPr>
          <w:rFonts w:ascii="Times New Roman" w:hAnsi="Times New Roman" w:cs="Times New Roman"/>
          <w:sz w:val="24"/>
          <w:szCs w:val="24"/>
        </w:rPr>
        <w:t>лять</w:t>
      </w:r>
      <w:r w:rsidR="00786A88">
        <w:rPr>
          <w:rFonts w:ascii="Times New Roman" w:hAnsi="Times New Roman" w:cs="Times New Roman"/>
          <w:sz w:val="24"/>
          <w:szCs w:val="24"/>
        </w:rPr>
        <w:t xml:space="preserve"> ребенку максимум самостоятельности, но если ребенок затрудняется выполнять работу «рука в руку», задание повторять несколько раз</w:t>
      </w:r>
      <w:r w:rsidR="00BA15AB">
        <w:rPr>
          <w:rFonts w:ascii="Times New Roman" w:hAnsi="Times New Roman" w:cs="Times New Roman"/>
          <w:sz w:val="24"/>
          <w:szCs w:val="24"/>
        </w:rPr>
        <w:t xml:space="preserve"> по образцу.  </w:t>
      </w:r>
      <w:r w:rsidR="00B44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BB4" w:rsidRDefault="000C6BB4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831E21" w:rsidRDefault="00831E21" w:rsidP="000C6BB4">
      <w:pPr>
        <w:pStyle w:val="a4"/>
        <w:tabs>
          <w:tab w:val="left" w:pos="317"/>
        </w:tabs>
        <w:spacing w:before="0" w:beforeAutospacing="0" w:after="0" w:afterAutospacing="0"/>
      </w:pPr>
    </w:p>
    <w:p w:rsidR="00F74298" w:rsidRDefault="00F74298" w:rsidP="00B447B6">
      <w:pPr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BB13F2" w:rsidRPr="00B447B6" w:rsidRDefault="00B447B6" w:rsidP="00B447B6">
      <w:pPr>
        <w:ind w:left="142" w:hanging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7B6">
        <w:rPr>
          <w:rFonts w:ascii="Times New Roman" w:hAnsi="Times New Roman" w:cs="Times New Roman"/>
          <w:b/>
          <w:sz w:val="24"/>
          <w:szCs w:val="24"/>
        </w:rPr>
        <w:t>8. Фи</w:t>
      </w:r>
      <w:r w:rsidRPr="00B447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зкультминутка</w:t>
      </w:r>
      <w:r w:rsidR="00BB13F2" w:rsidRPr="00B447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BB13F2" w:rsidRPr="00B4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бы ребенок не уставал в ходе выполнения заданий,   читаем стихотворение и выполняем движения соответственно тесту.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B13F2" w:rsidRPr="00B4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"Чтоб головка не болела, Ей вращаем вправо-влево.</w:t>
      </w:r>
      <w:r w:rsidR="00BB13F2" w:rsidRPr="00B447B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BB13F2" w:rsidRPr="00B4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руками крутим, И для них разминка будет.</w:t>
      </w:r>
      <w:r w:rsidR="00BB13F2" w:rsidRPr="00B447B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BB13F2" w:rsidRPr="00B4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Тянем наши ручки к небу, В стороны разводим,</w:t>
      </w:r>
      <w:r w:rsidR="00BB13F2" w:rsidRPr="00B447B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BB13F2" w:rsidRPr="00B4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Повороты вправо-влево Плавно производим».</w:t>
      </w:r>
    </w:p>
    <w:p w:rsidR="00F74298" w:rsidRDefault="00F74298" w:rsidP="00667180">
      <w:pPr>
        <w:rPr>
          <w:rFonts w:ascii="Times New Roman" w:hAnsi="Times New Roman" w:cs="Times New Roman"/>
          <w:b/>
          <w:sz w:val="24"/>
        </w:rPr>
      </w:pPr>
    </w:p>
    <w:p w:rsidR="00667180" w:rsidRPr="008B7591" w:rsidRDefault="00F74298" w:rsidP="008B7591">
      <w:pPr>
        <w:pStyle w:val="a3"/>
        <w:tabs>
          <w:tab w:val="left" w:pos="1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4298">
        <w:rPr>
          <w:rFonts w:ascii="Times New Roman" w:hAnsi="Times New Roman" w:cs="Times New Roman"/>
          <w:b/>
          <w:sz w:val="24"/>
          <w:szCs w:val="24"/>
        </w:rPr>
        <w:t>9</w:t>
      </w:r>
      <w:r w:rsidR="00D80588" w:rsidRPr="00F74298">
        <w:rPr>
          <w:rFonts w:ascii="Times New Roman" w:hAnsi="Times New Roman" w:cs="Times New Roman"/>
          <w:b/>
          <w:sz w:val="24"/>
          <w:szCs w:val="24"/>
        </w:rPr>
        <w:t>.</w:t>
      </w:r>
      <w:r w:rsidR="008B7591" w:rsidRPr="008B7591">
        <w:rPr>
          <w:rFonts w:ascii="Times New Roman" w:hAnsi="Times New Roman" w:cs="Times New Roman"/>
          <w:sz w:val="24"/>
          <w:szCs w:val="24"/>
        </w:rPr>
        <w:t xml:space="preserve"> </w:t>
      </w:r>
      <w:r w:rsidR="00667180" w:rsidRPr="008B7591">
        <w:rPr>
          <w:rFonts w:ascii="Times New Roman" w:hAnsi="Times New Roman" w:cs="Times New Roman"/>
          <w:b/>
          <w:sz w:val="24"/>
          <w:szCs w:val="24"/>
        </w:rPr>
        <w:t>И/у «</w:t>
      </w:r>
      <w:r w:rsidR="008B7591" w:rsidRPr="008B7591">
        <w:rPr>
          <w:rFonts w:ascii="Times New Roman" w:hAnsi="Times New Roman" w:cs="Times New Roman"/>
          <w:b/>
          <w:sz w:val="24"/>
          <w:szCs w:val="24"/>
        </w:rPr>
        <w:t xml:space="preserve">Готовим обед». </w:t>
      </w:r>
      <w:r w:rsidR="008B7591" w:rsidRPr="008B7591">
        <w:rPr>
          <w:rFonts w:ascii="Times New Roman" w:hAnsi="Times New Roman" w:cs="Times New Roman"/>
          <w:sz w:val="24"/>
          <w:szCs w:val="24"/>
        </w:rPr>
        <w:t>Цель:</w:t>
      </w:r>
      <w:r w:rsidR="008B7591" w:rsidRPr="008B7591">
        <w:rPr>
          <w:rFonts w:ascii="Times New Roman" w:hAnsi="Times New Roman" w:cs="Times New Roman"/>
        </w:rPr>
        <w:t xml:space="preserve"> </w:t>
      </w:r>
      <w:r w:rsidR="008B7591" w:rsidRPr="008B7591">
        <w:rPr>
          <w:rFonts w:ascii="Times New Roman" w:hAnsi="Times New Roman" w:cs="Times New Roman"/>
          <w:sz w:val="24"/>
          <w:szCs w:val="24"/>
        </w:rPr>
        <w:t xml:space="preserve">продолжать учить выделять 1, 2 и много предметов из группы.  </w:t>
      </w:r>
      <w:r w:rsidR="00667180" w:rsidRPr="008B7591">
        <w:rPr>
          <w:rFonts w:ascii="Times New Roman" w:hAnsi="Times New Roman" w:cs="Times New Roman"/>
          <w:sz w:val="24"/>
          <w:szCs w:val="24"/>
        </w:rPr>
        <w:t>Инструкция: «</w:t>
      </w:r>
      <w:r w:rsidR="008B7591" w:rsidRPr="008B7591">
        <w:rPr>
          <w:rFonts w:ascii="Times New Roman" w:hAnsi="Times New Roman" w:cs="Times New Roman"/>
          <w:sz w:val="24"/>
          <w:szCs w:val="24"/>
        </w:rPr>
        <w:t xml:space="preserve">Повар решил приготовить суп. </w:t>
      </w:r>
      <w:r w:rsidR="00667180" w:rsidRPr="008B7591">
        <w:rPr>
          <w:rFonts w:ascii="Times New Roman" w:hAnsi="Times New Roman" w:cs="Times New Roman"/>
          <w:sz w:val="24"/>
          <w:szCs w:val="24"/>
        </w:rPr>
        <w:t xml:space="preserve">Посмотрите, сколько у </w:t>
      </w:r>
      <w:r w:rsidR="008B7591" w:rsidRPr="008B7591">
        <w:rPr>
          <w:rFonts w:ascii="Times New Roman" w:hAnsi="Times New Roman" w:cs="Times New Roman"/>
          <w:sz w:val="24"/>
          <w:szCs w:val="24"/>
        </w:rPr>
        <w:t>повара морковок</w:t>
      </w:r>
      <w:r w:rsidR="00667180" w:rsidRPr="008B7591">
        <w:rPr>
          <w:rFonts w:ascii="Times New Roman" w:hAnsi="Times New Roman" w:cs="Times New Roman"/>
          <w:sz w:val="24"/>
          <w:szCs w:val="24"/>
        </w:rPr>
        <w:t>. (Много)</w:t>
      </w:r>
      <w:r w:rsidR="008B7591" w:rsidRPr="008B7591">
        <w:rPr>
          <w:rFonts w:ascii="Times New Roman" w:hAnsi="Times New Roman" w:cs="Times New Roman"/>
          <w:sz w:val="24"/>
          <w:szCs w:val="24"/>
        </w:rPr>
        <w:t>.</w:t>
      </w:r>
      <w:r w:rsidR="00667180" w:rsidRPr="008B7591">
        <w:rPr>
          <w:rFonts w:ascii="Times New Roman" w:hAnsi="Times New Roman" w:cs="Times New Roman"/>
          <w:sz w:val="24"/>
          <w:szCs w:val="24"/>
        </w:rPr>
        <w:t xml:space="preserve"> </w:t>
      </w:r>
      <w:r w:rsidR="008B7591" w:rsidRPr="008B7591">
        <w:rPr>
          <w:rFonts w:ascii="Times New Roman" w:hAnsi="Times New Roman" w:cs="Times New Roman"/>
          <w:sz w:val="24"/>
          <w:szCs w:val="24"/>
        </w:rPr>
        <w:t xml:space="preserve"> </w:t>
      </w:r>
      <w:r w:rsidR="00667180" w:rsidRPr="008B7591">
        <w:rPr>
          <w:rFonts w:ascii="Times New Roman" w:hAnsi="Times New Roman" w:cs="Times New Roman"/>
          <w:sz w:val="24"/>
          <w:szCs w:val="24"/>
        </w:rPr>
        <w:t xml:space="preserve"> Они большие или маленькие? (маленькие). </w:t>
      </w:r>
      <w:r w:rsidR="008B7591" w:rsidRPr="008B7591">
        <w:rPr>
          <w:rFonts w:ascii="Times New Roman" w:hAnsi="Times New Roman" w:cs="Times New Roman"/>
          <w:sz w:val="24"/>
          <w:szCs w:val="24"/>
        </w:rPr>
        <w:t xml:space="preserve"> </w:t>
      </w:r>
      <w:r w:rsidR="00667180" w:rsidRPr="008B7591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8B7591" w:rsidRPr="008B7591">
        <w:rPr>
          <w:rFonts w:ascii="Times New Roman" w:hAnsi="Times New Roman" w:cs="Times New Roman"/>
          <w:sz w:val="24"/>
          <w:szCs w:val="24"/>
        </w:rPr>
        <w:t xml:space="preserve">морковки </w:t>
      </w:r>
      <w:r w:rsidR="00667180" w:rsidRPr="008B7591">
        <w:rPr>
          <w:rFonts w:ascii="Times New Roman" w:hAnsi="Times New Roman" w:cs="Times New Roman"/>
          <w:sz w:val="24"/>
          <w:szCs w:val="24"/>
        </w:rPr>
        <w:t xml:space="preserve"> маленькие</w:t>
      </w:r>
      <w:r w:rsidR="008B7591" w:rsidRPr="008B7591">
        <w:rPr>
          <w:rFonts w:ascii="Times New Roman" w:hAnsi="Times New Roman" w:cs="Times New Roman"/>
          <w:sz w:val="24"/>
          <w:szCs w:val="24"/>
        </w:rPr>
        <w:t>, их много</w:t>
      </w:r>
      <w:r w:rsidR="00667180" w:rsidRPr="008B7591">
        <w:rPr>
          <w:rFonts w:ascii="Times New Roman" w:hAnsi="Times New Roman" w:cs="Times New Roman"/>
          <w:sz w:val="24"/>
          <w:szCs w:val="24"/>
        </w:rPr>
        <w:t xml:space="preserve">. </w:t>
      </w:r>
      <w:r w:rsidR="008B7591" w:rsidRPr="008B7591">
        <w:rPr>
          <w:rFonts w:ascii="Times New Roman" w:hAnsi="Times New Roman" w:cs="Times New Roman"/>
          <w:sz w:val="24"/>
          <w:szCs w:val="24"/>
        </w:rPr>
        <w:t xml:space="preserve">А сколько у повара лука </w:t>
      </w:r>
      <w:r w:rsidR="008B7591">
        <w:rPr>
          <w:rFonts w:ascii="Times New Roman" w:hAnsi="Times New Roman" w:cs="Times New Roman"/>
          <w:sz w:val="24"/>
          <w:szCs w:val="24"/>
        </w:rPr>
        <w:t>(</w:t>
      </w:r>
      <w:r w:rsidR="008B7591" w:rsidRPr="008B7591">
        <w:rPr>
          <w:rFonts w:ascii="Times New Roman" w:hAnsi="Times New Roman" w:cs="Times New Roman"/>
          <w:sz w:val="24"/>
          <w:szCs w:val="24"/>
        </w:rPr>
        <w:t>два). А сколько капусты (одна). Капуста большая или маленькая? (большая)</w:t>
      </w:r>
      <w:r>
        <w:rPr>
          <w:rFonts w:ascii="Times New Roman" w:hAnsi="Times New Roman" w:cs="Times New Roman"/>
          <w:sz w:val="24"/>
          <w:szCs w:val="24"/>
        </w:rPr>
        <w:t>. Если дети затрудняются, ограничиться понятиями один и много.</w:t>
      </w:r>
    </w:p>
    <w:p w:rsidR="00B447B6" w:rsidRDefault="008B7591" w:rsidP="00667180">
      <w:pPr>
        <w:pStyle w:val="a7"/>
        <w:tabs>
          <w:tab w:val="clear" w:pos="3200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1B30" w:rsidRDefault="00F74298" w:rsidP="00F742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2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6071D" w:rsidRPr="00F74298">
        <w:rPr>
          <w:rFonts w:ascii="Times New Roman" w:hAnsi="Times New Roman" w:cs="Times New Roman"/>
          <w:b/>
          <w:sz w:val="24"/>
          <w:szCs w:val="24"/>
          <w:u w:val="single"/>
        </w:rPr>
        <w:t>Задания воспитателей по теме</w:t>
      </w:r>
      <w:r w:rsidR="00831E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1E21"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«В</w:t>
      </w:r>
      <w:r w:rsidR="00831E21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се работы хороши</w:t>
      </w:r>
      <w:r w:rsidR="00831E21"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»</w:t>
      </w:r>
      <w:r w:rsidR="0086071D" w:rsidRPr="00F7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43"/>
      </w:tblGrid>
      <w:tr w:rsidR="00831633" w:rsidTr="00831633">
        <w:tc>
          <w:tcPr>
            <w:tcW w:w="15843" w:type="dxa"/>
          </w:tcPr>
          <w:p w:rsidR="00831633" w:rsidRDefault="00831633" w:rsidP="00831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1E21"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художественной литературой»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р/н сказки «Колобок».</w:t>
            </w:r>
          </w:p>
        </w:tc>
      </w:tr>
      <w:tr w:rsidR="00831633" w:rsidTr="00831633">
        <w:tc>
          <w:tcPr>
            <w:tcW w:w="15843" w:type="dxa"/>
          </w:tcPr>
          <w:p w:rsidR="00831E21" w:rsidRDefault="00831633" w:rsidP="0083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31633" w:rsidRDefault="00831633" w:rsidP="0083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-вырабатывать</w:t>
            </w:r>
            <w:r w:rsidRPr="00F742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F742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слушать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сказку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-знакомить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742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иллюстрациями 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художественным</w:t>
            </w:r>
            <w:r w:rsidRPr="00F74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произведениям,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узнавать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изображенных</w:t>
            </w:r>
            <w:r w:rsidRPr="00F74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>в них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героев;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-стимулировать </w:t>
            </w:r>
            <w:r w:rsidRPr="00F742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детей</w:t>
            </w:r>
            <w:r w:rsidRPr="00F74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повторении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отдельных</w:t>
            </w:r>
            <w:r w:rsidRPr="00F74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hAnsi="Times New Roman" w:cs="Times New Roman"/>
                <w:sz w:val="24"/>
                <w:szCs w:val="24"/>
              </w:rPr>
              <w:t>слов из песенки колобка</w:t>
            </w:r>
          </w:p>
          <w:p w:rsidR="00831E21" w:rsidRPr="00C7367D" w:rsidRDefault="00831E21" w:rsidP="00831E2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7367D">
              <w:rPr>
                <w:b/>
              </w:rPr>
              <w:t>Инструкция для родителей.</w:t>
            </w:r>
          </w:p>
          <w:p w:rsidR="00831E21" w:rsidRDefault="00831633" w:rsidP="00831E21">
            <w:pPr>
              <w:pStyle w:val="a3"/>
              <w:tabs>
                <w:tab w:val="left" w:pos="31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31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Предложить детям послушать сказку «Колобок» и узнать, что с ним случилось.  Сказка рассказывается с опорой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429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книге. (В ходе рассказывания показывается соответствующая иллюстрация).</w:t>
            </w:r>
          </w:p>
          <w:p w:rsidR="00831633" w:rsidRPr="00831E21" w:rsidRDefault="00831633" w:rsidP="00831E21">
            <w:pPr>
              <w:pStyle w:val="a3"/>
              <w:tabs>
                <w:tab w:val="left" w:pos="31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После чтения провести мимическую гимнастику «Покажи какой весёлый Колобок …?» </w:t>
            </w:r>
            <w:proofErr w:type="gramStart"/>
            <w:r w:rsidRPr="00831E21">
              <w:rPr>
                <w:rFonts w:ascii="Times New Roman" w:eastAsia="Calibri" w:hAnsi="Times New Roman" w:cs="Times New Roman"/>
                <w:sz w:val="24"/>
                <w:szCs w:val="24"/>
              </w:rPr>
              <w:t>( плачущая</w:t>
            </w:r>
            <w:proofErr w:type="gramEnd"/>
            <w:r w:rsidRPr="00831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бабушка, злой волк). 3.Взрослый подводит итог «Лиса съела колобка, потому что он убежал из дома и  один гулял по лесу»</w:t>
            </w:r>
          </w:p>
          <w:p w:rsidR="00831633" w:rsidRPr="00F74298" w:rsidRDefault="00831633" w:rsidP="0083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4298">
              <w:rPr>
                <w:rFonts w:ascii="Times New Roman" w:eastAsia="Calibri" w:hAnsi="Times New Roman" w:cs="Times New Roman"/>
                <w:sz w:val="24"/>
                <w:szCs w:val="24"/>
              </w:rPr>
              <w:t>. Игровой момент «Спасём колобка от хитрой лисы» (к ребёнку подкатился колобок, тот прикрывает его руками- прячет от лисы).</w:t>
            </w:r>
          </w:p>
          <w:p w:rsidR="00831633" w:rsidRDefault="00831633" w:rsidP="00F742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31633" w:rsidRPr="00F74298" w:rsidRDefault="00831633" w:rsidP="00F742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9"/>
      </w:tblGrid>
      <w:tr w:rsidR="00341B30" w:rsidRPr="00341B30" w:rsidTr="00831633">
        <w:trPr>
          <w:trHeight w:val="274"/>
          <w:jc w:val="center"/>
        </w:trPr>
        <w:tc>
          <w:tcPr>
            <w:tcW w:w="15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B30" w:rsidRPr="00D35353" w:rsidRDefault="00C7367D" w:rsidP="00C7367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3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5353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соленого теста + рисование:    «Конфетки для кукол»</w:t>
            </w:r>
            <w:r w:rsidRPr="00D353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367D" w:rsidRPr="00341B30" w:rsidTr="00831633">
        <w:trPr>
          <w:trHeight w:val="270"/>
          <w:jc w:val="center"/>
        </w:trPr>
        <w:tc>
          <w:tcPr>
            <w:tcW w:w="1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E21" w:rsidRDefault="00C7367D" w:rsidP="00C736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67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73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C7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367D" w:rsidRPr="00C7367D" w:rsidRDefault="00831E21" w:rsidP="00C736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учить</w:t>
            </w:r>
            <w:r w:rsidR="00C7367D" w:rsidRPr="00C7367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детей</w:t>
            </w:r>
            <w:r w:rsidR="00C7367D" w:rsidRPr="00C7367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выполнять</w:t>
            </w:r>
            <w:r w:rsidR="00C7367D" w:rsidRPr="00C7367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различные</w:t>
            </w:r>
            <w:r w:rsidR="00C7367D" w:rsidRPr="00C7367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действия</w:t>
            </w:r>
            <w:r w:rsidR="00C7367D" w:rsidRPr="00C7367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пластичными</w:t>
            </w:r>
            <w:r w:rsidR="00C7367D" w:rsidRPr="00C7367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материалами </w:t>
            </w:r>
            <w:r w:rsidR="00C7367D" w:rsidRPr="00C7367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- 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мять</w:t>
            </w:r>
            <w:r w:rsidR="00C7367D" w:rsidRPr="00C7367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разрывать</w:t>
            </w:r>
            <w:r w:rsidR="00C7367D" w:rsidRPr="00C7367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на</w:t>
            </w:r>
            <w:r w:rsidR="00C7367D" w:rsidRPr="00C7367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кусочки, </w:t>
            </w:r>
            <w:r w:rsidR="00C7367D" w:rsidRPr="00C736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раскатывать</w:t>
            </w:r>
            <w:r w:rsidR="00C7367D" w:rsidRPr="00C736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r w:rsidR="00C7367D" w:rsidRPr="00C736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ладонями</w:t>
            </w:r>
            <w:r w:rsidR="00C7367D" w:rsidRPr="00C736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прямыми</w:t>
            </w:r>
            <w:r w:rsidR="00C7367D" w:rsidRPr="00C7367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7367D" w:rsidRPr="00C7367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движениями</w:t>
            </w:r>
            <w:r w:rsidR="00C7367D" w:rsidRPr="00C736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сплющивать концы вылепленного столбика;</w:t>
            </w:r>
            <w:r w:rsidR="00C7367D" w:rsidRPr="00C7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скатывать шарики «круглые конфетки» между ладонями круговыми движениями; </w:t>
            </w:r>
            <w:r w:rsidR="00C7367D" w:rsidRPr="00C7367D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мелкую моторику рук, согласованность движений обеих рук</w:t>
            </w:r>
            <w:r w:rsidR="00C73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67D" w:rsidRPr="00C7367D" w:rsidRDefault="00C7367D" w:rsidP="00C7367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7367D">
              <w:rPr>
                <w:b/>
              </w:rPr>
              <w:t>Инструкция для родителей.</w:t>
            </w:r>
          </w:p>
          <w:p w:rsidR="00C7367D" w:rsidRPr="00C7367D" w:rsidRDefault="00C7367D" w:rsidP="00C7367D">
            <w:pPr>
              <w:spacing w:after="0"/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Повар-кондитер решил угостить кукол конфетками. </w:t>
            </w:r>
            <w:r w:rsidRPr="00C736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Рассмотреть, тактильно обследовать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r w:rsidR="00277FE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7D">
              <w:rPr>
                <w:rFonts w:ascii="Times New Roman" w:hAnsi="Times New Roman" w:cs="Times New Roman"/>
                <w:sz w:val="24"/>
                <w:szCs w:val="24"/>
              </w:rPr>
              <w:t>конфетк</w:t>
            </w:r>
            <w:r w:rsidR="00277F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367D">
              <w:rPr>
                <w:rFonts w:ascii="Times New Roman" w:hAnsi="Times New Roman" w:cs="Times New Roman"/>
                <w:sz w:val="24"/>
                <w:szCs w:val="24"/>
              </w:rPr>
              <w:t xml:space="preserve"> в обёртках, отметить </w:t>
            </w:r>
            <w:r w:rsidR="00277FEC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C7367D">
              <w:rPr>
                <w:rFonts w:ascii="Times New Roman" w:hAnsi="Times New Roman" w:cs="Times New Roman"/>
                <w:sz w:val="24"/>
                <w:szCs w:val="24"/>
              </w:rPr>
              <w:t>особенности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- как маленькая колбаска). </w:t>
            </w:r>
            <w:r w:rsidR="00277F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онфетк</w:t>
            </w:r>
            <w:r w:rsidR="00277F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77FEC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обертк</w:t>
            </w:r>
            <w:r w:rsidR="00277F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277FEC">
              <w:rPr>
                <w:rFonts w:ascii="Times New Roman" w:hAnsi="Times New Roman" w:cs="Times New Roman"/>
                <w:sz w:val="24"/>
                <w:szCs w:val="24"/>
              </w:rPr>
              <w:t>Только кукол много, а конфетка только одна, надо помочь повару</w:t>
            </w:r>
            <w:r w:rsidR="00D3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FEC">
              <w:rPr>
                <w:rFonts w:ascii="Times New Roman" w:hAnsi="Times New Roman" w:cs="Times New Roman"/>
                <w:sz w:val="24"/>
                <w:szCs w:val="24"/>
              </w:rPr>
              <w:t>- кондитеру, вылепить еще конфетки.</w:t>
            </w:r>
          </w:p>
          <w:p w:rsidR="00C7367D" w:rsidRDefault="00C7367D" w:rsidP="00C7367D">
            <w:pPr>
              <w:pStyle w:val="a4"/>
              <w:shd w:val="clear" w:color="auto" w:fill="FFFFFF"/>
              <w:spacing w:before="0" w:beforeAutospacing="0" w:after="0" w:afterAutospacing="0"/>
            </w:pPr>
            <w:r w:rsidRPr="00C7367D">
              <w:t>2. Показ лепки конфеток</w:t>
            </w:r>
            <w:r>
              <w:t xml:space="preserve"> взрослым</w:t>
            </w:r>
            <w:r w:rsidRPr="00C7367D">
              <w:t xml:space="preserve">: </w:t>
            </w:r>
            <w:r>
              <w:t xml:space="preserve">Из маленького кусочка теста между ладонями скатать  короткий столбик-колбаску, </w:t>
            </w:r>
            <w:r w:rsidRPr="00C7367D">
              <w:t xml:space="preserve"> </w:t>
            </w:r>
            <w:r>
              <w:t>оба конца столбика</w:t>
            </w:r>
            <w:r w:rsidRPr="00C7367D">
              <w:t xml:space="preserve"> сплющива</w:t>
            </w:r>
            <w:r>
              <w:t>ются</w:t>
            </w:r>
            <w:r w:rsidR="00277FEC">
              <w:t xml:space="preserve"> пальцами</w:t>
            </w:r>
            <w:r w:rsidRPr="00C7367D">
              <w:t>, получается конфетка в обёртке.</w:t>
            </w:r>
          </w:p>
          <w:p w:rsidR="00C7367D" w:rsidRPr="00C7367D" w:rsidRDefault="00277FEC" w:rsidP="00C7367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t xml:space="preserve">3. Предложить ребенку вылепить такие конфетки, в ходе работы </w:t>
            </w:r>
            <w:r w:rsidR="00C7367D" w:rsidRPr="00C7367D">
              <w:rPr>
                <w:rFonts w:eastAsia="Calibri"/>
              </w:rPr>
              <w:t>оказ</w:t>
            </w:r>
            <w:r>
              <w:rPr>
                <w:rFonts w:eastAsia="Calibri"/>
              </w:rPr>
              <w:t xml:space="preserve">ывать ему необходимую помощь, стараться предоставлять ребенку максимальную самостоятельность, но </w:t>
            </w:r>
            <w:r w:rsidR="00C7367D" w:rsidRPr="00C7367D">
              <w:rPr>
                <w:rFonts w:eastAsia="Calibri"/>
              </w:rPr>
              <w:t>если ребёнок не справляется, то работа выполняется «рука в руку»</w:t>
            </w:r>
            <w:r>
              <w:rPr>
                <w:rFonts w:eastAsia="Calibri"/>
              </w:rPr>
              <w:t>. Сырые конфетки разложить для просушки.</w:t>
            </w:r>
          </w:p>
          <w:p w:rsidR="00C7367D" w:rsidRPr="00C7367D" w:rsidRDefault="00C7367D" w:rsidP="00C7367D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C7367D">
              <w:rPr>
                <w:rFonts w:eastAsia="Calibri"/>
              </w:rPr>
              <w:t>4. По мере высыхания конфеток</w:t>
            </w:r>
            <w:r w:rsidR="00277FEC">
              <w:rPr>
                <w:rFonts w:eastAsia="Calibri"/>
              </w:rPr>
              <w:t xml:space="preserve"> предложить ребенку </w:t>
            </w:r>
            <w:r w:rsidRPr="00C7367D">
              <w:rPr>
                <w:rFonts w:eastAsia="Calibri"/>
              </w:rPr>
              <w:t xml:space="preserve"> раскрасить их</w:t>
            </w:r>
            <w:r w:rsidR="00277FEC">
              <w:rPr>
                <w:rFonts w:eastAsia="Calibri"/>
              </w:rPr>
              <w:t xml:space="preserve"> основными цветами. </w:t>
            </w:r>
            <w:r w:rsidRPr="00C7367D">
              <w:rPr>
                <w:rFonts w:eastAsia="Calibri"/>
              </w:rPr>
              <w:t xml:space="preserve"> </w:t>
            </w:r>
            <w:r w:rsidR="00277FEC">
              <w:rPr>
                <w:rFonts w:eastAsia="Calibri"/>
              </w:rPr>
              <w:t xml:space="preserve">Что бы конфетки дольше служили для игры,   </w:t>
            </w:r>
            <w:r w:rsidRPr="00C7367D">
              <w:rPr>
                <w:rFonts w:eastAsia="Calibri"/>
              </w:rPr>
              <w:t>взросл</w:t>
            </w:r>
            <w:r w:rsidR="00277FEC">
              <w:rPr>
                <w:rFonts w:eastAsia="Calibri"/>
              </w:rPr>
              <w:t xml:space="preserve">ый </w:t>
            </w:r>
            <w:r w:rsidRPr="00C7367D">
              <w:rPr>
                <w:rFonts w:eastAsia="Calibri"/>
              </w:rPr>
              <w:t xml:space="preserve"> мож</w:t>
            </w:r>
            <w:r w:rsidR="00277FEC">
              <w:rPr>
                <w:rFonts w:eastAsia="Calibri"/>
              </w:rPr>
              <w:t>ет</w:t>
            </w:r>
            <w:r w:rsidRPr="00C7367D">
              <w:rPr>
                <w:rFonts w:eastAsia="Calibri"/>
              </w:rPr>
              <w:t xml:space="preserve"> покрыть</w:t>
            </w:r>
            <w:r w:rsidR="00277FEC">
              <w:rPr>
                <w:rFonts w:eastAsia="Calibri"/>
              </w:rPr>
              <w:t xml:space="preserve"> их лаком.</w:t>
            </w:r>
            <w:r w:rsidR="00D35353">
              <w:rPr>
                <w:rFonts w:eastAsia="Calibri"/>
              </w:rPr>
              <w:t xml:space="preserve"> Когда конфетки высохнут полностью, предложить ребенку угостить кукол, похвалить малыша, сказать, что он настоящий повар-кондитер.</w:t>
            </w:r>
          </w:p>
          <w:p w:rsidR="00C7367D" w:rsidRPr="00C7367D" w:rsidRDefault="00277FEC" w:rsidP="00D353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 xml:space="preserve"> </w:t>
            </w:r>
            <w:r w:rsidR="00C7367D" w:rsidRPr="00C7367D">
              <w:rPr>
                <w:rStyle w:val="a9"/>
                <w:color w:val="000000"/>
                <w:bdr w:val="none" w:sz="0" w:space="0" w:color="auto" w:frame="1"/>
              </w:rPr>
              <w:t>Рецепт солёного теста:</w:t>
            </w:r>
            <w:r w:rsidR="00D35353">
              <w:rPr>
                <w:rStyle w:val="a9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a9"/>
                <w:color w:val="000000"/>
                <w:bdr w:val="none" w:sz="0" w:space="0" w:color="auto" w:frame="1"/>
              </w:rPr>
              <w:t>С</w:t>
            </w:r>
            <w:r w:rsidR="00C7367D" w:rsidRPr="00C7367D">
              <w:rPr>
                <w:rStyle w:val="a9"/>
                <w:color w:val="000000"/>
                <w:bdr w:val="none" w:sz="0" w:space="0" w:color="auto" w:frame="1"/>
              </w:rPr>
              <w:t>оль</w:t>
            </w:r>
            <w:r w:rsidR="00C7367D" w:rsidRPr="00C7367D">
              <w:rPr>
                <w:color w:val="000000"/>
              </w:rPr>
              <w:t xml:space="preserve"> – 200 г. </w:t>
            </w:r>
            <w:r w:rsidR="00D35353">
              <w:rPr>
                <w:color w:val="000000"/>
              </w:rPr>
              <w:t>(</w:t>
            </w:r>
            <w:r w:rsidR="00C7367D" w:rsidRPr="00C7367D">
              <w:rPr>
                <w:color w:val="000000"/>
              </w:rPr>
              <w:t xml:space="preserve">Используем лучше </w:t>
            </w:r>
            <w:r w:rsidR="00D35353" w:rsidRPr="00C7367D">
              <w:rPr>
                <w:color w:val="000000"/>
              </w:rPr>
              <w:t xml:space="preserve">соль </w:t>
            </w:r>
            <w:r w:rsidR="00C7367D" w:rsidRPr="00C7367D">
              <w:rPr>
                <w:color w:val="000000"/>
              </w:rPr>
              <w:t>мелкую</w:t>
            </w:r>
            <w:r>
              <w:rPr>
                <w:color w:val="000000"/>
              </w:rPr>
              <w:t>)</w:t>
            </w:r>
            <w:r w:rsidR="00D35353">
              <w:rPr>
                <w:color w:val="000000"/>
              </w:rPr>
              <w:t>.</w:t>
            </w:r>
            <w:r w:rsidR="00C7367D" w:rsidRPr="00C7367D">
              <w:rPr>
                <w:color w:val="000000"/>
              </w:rPr>
              <w:t xml:space="preserve"> </w:t>
            </w:r>
          </w:p>
          <w:p w:rsidR="00C7367D" w:rsidRPr="00C7367D" w:rsidRDefault="00C7367D" w:rsidP="00C7367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67D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Мука </w:t>
            </w:r>
            <w:r w:rsidRPr="00C7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200 г. </w:t>
            </w:r>
          </w:p>
          <w:p w:rsidR="00C7367D" w:rsidRPr="00C7367D" w:rsidRDefault="00C7367D" w:rsidP="00C7367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67D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Вода </w:t>
            </w:r>
            <w:r w:rsidRPr="00C7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примерно 150 мл. Почему «примерно»? дело в том, что мука разная, и воды может понадобиться или чуть меньше, или чуть больше.</w:t>
            </w:r>
          </w:p>
          <w:p w:rsidR="00C7367D" w:rsidRPr="00C7367D" w:rsidRDefault="00C7367D" w:rsidP="00C7367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67D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Клей ПВА</w:t>
            </w:r>
            <w:r w:rsidRPr="00C7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1-1,5 ст. ложки.</w:t>
            </w:r>
          </w:p>
          <w:p w:rsidR="00C7367D" w:rsidRPr="00C7367D" w:rsidRDefault="00C7367D" w:rsidP="00C7367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67D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Масло растительное</w:t>
            </w:r>
            <w:r w:rsidRPr="00C7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–1-15 ст. ложки.</w:t>
            </w:r>
          </w:p>
          <w:p w:rsidR="00831633" w:rsidRDefault="00C7367D" w:rsidP="00D353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367D">
              <w:rPr>
                <w:color w:val="000000"/>
              </w:rPr>
              <w:t> </w:t>
            </w:r>
            <w:r w:rsidRPr="00C7367D">
              <w:rPr>
                <w:rStyle w:val="a9"/>
                <w:color w:val="000000"/>
                <w:bdr w:val="none" w:sz="0" w:space="0" w:color="auto" w:frame="1"/>
              </w:rPr>
              <w:t>Процесс изготовления соленого теста прост.</w:t>
            </w:r>
            <w:r w:rsidR="00D35353">
              <w:rPr>
                <w:rStyle w:val="a9"/>
                <w:color w:val="000000"/>
                <w:bdr w:val="none" w:sz="0" w:space="0" w:color="auto" w:frame="1"/>
              </w:rPr>
              <w:t xml:space="preserve"> </w:t>
            </w:r>
            <w:r w:rsidRPr="00C7367D">
              <w:rPr>
                <w:color w:val="000000"/>
              </w:rPr>
              <w:t>1. В отдельную емкость наливаем воду, в нее добавляем ПВА и масло растительное. Перемешиваем.</w:t>
            </w:r>
          </w:p>
          <w:p w:rsidR="00831E21" w:rsidRPr="00831E21" w:rsidRDefault="00D35353" w:rsidP="00D353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7367D" w:rsidRPr="00C7367D">
              <w:rPr>
                <w:color w:val="000000"/>
              </w:rPr>
              <w:t>2. Смешиваем в миске муку и соль.</w:t>
            </w:r>
            <w:r>
              <w:rPr>
                <w:color w:val="000000"/>
              </w:rPr>
              <w:t xml:space="preserve"> </w:t>
            </w:r>
            <w:r w:rsidR="00C7367D" w:rsidRPr="00C7367D">
              <w:rPr>
                <w:color w:val="000000"/>
              </w:rPr>
              <w:t>3. Вливаем частями жидкость в смесь муки и соли. Замешиваем тесто. Долгое вымешивание не требуется, всего пару минут.</w:t>
            </w:r>
          </w:p>
        </w:tc>
      </w:tr>
    </w:tbl>
    <w:p w:rsidR="00145C6F" w:rsidRDefault="00145C6F" w:rsidP="00572BDE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45C6F" w:rsidSect="00341B30">
      <w:pgSz w:w="16838" w:h="11906" w:orient="landscape"/>
      <w:pgMar w:top="284" w:right="568" w:bottom="28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1CED"/>
    <w:multiLevelType w:val="hybridMultilevel"/>
    <w:tmpl w:val="05CCAA82"/>
    <w:lvl w:ilvl="0" w:tplc="90662454">
      <w:start w:val="1"/>
      <w:numFmt w:val="decimal"/>
      <w:lvlText w:val="%1."/>
      <w:lvlJc w:val="left"/>
      <w:pPr>
        <w:ind w:left="394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23256D8"/>
    <w:multiLevelType w:val="multilevel"/>
    <w:tmpl w:val="D5F2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E019B"/>
    <w:multiLevelType w:val="hybridMultilevel"/>
    <w:tmpl w:val="8E3AEE7A"/>
    <w:lvl w:ilvl="0" w:tplc="F04A0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876C01"/>
    <w:multiLevelType w:val="hybridMultilevel"/>
    <w:tmpl w:val="CA244182"/>
    <w:lvl w:ilvl="0" w:tplc="BED20C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32B83"/>
    <w:multiLevelType w:val="hybridMultilevel"/>
    <w:tmpl w:val="E4CCE278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875823"/>
    <w:multiLevelType w:val="hybridMultilevel"/>
    <w:tmpl w:val="D7B4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966FF"/>
    <w:multiLevelType w:val="hybridMultilevel"/>
    <w:tmpl w:val="99E6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1E"/>
    <w:rsid w:val="00027008"/>
    <w:rsid w:val="000A7C2E"/>
    <w:rsid w:val="000B47C7"/>
    <w:rsid w:val="000C6BB4"/>
    <w:rsid w:val="00130992"/>
    <w:rsid w:val="00145C6F"/>
    <w:rsid w:val="001637B8"/>
    <w:rsid w:val="00171674"/>
    <w:rsid w:val="00220E96"/>
    <w:rsid w:val="00277FEC"/>
    <w:rsid w:val="00301C55"/>
    <w:rsid w:val="00341B30"/>
    <w:rsid w:val="00572BDE"/>
    <w:rsid w:val="005C208F"/>
    <w:rsid w:val="005D29A7"/>
    <w:rsid w:val="00667180"/>
    <w:rsid w:val="00671D80"/>
    <w:rsid w:val="00694038"/>
    <w:rsid w:val="006F4A1E"/>
    <w:rsid w:val="00786A88"/>
    <w:rsid w:val="007B731B"/>
    <w:rsid w:val="00831633"/>
    <w:rsid w:val="00831E21"/>
    <w:rsid w:val="0086071D"/>
    <w:rsid w:val="008B7591"/>
    <w:rsid w:val="009504B4"/>
    <w:rsid w:val="00974672"/>
    <w:rsid w:val="009A7BCD"/>
    <w:rsid w:val="009D44C8"/>
    <w:rsid w:val="00A01C68"/>
    <w:rsid w:val="00A45B12"/>
    <w:rsid w:val="00B447B6"/>
    <w:rsid w:val="00BA15AB"/>
    <w:rsid w:val="00BB13F2"/>
    <w:rsid w:val="00C7367D"/>
    <w:rsid w:val="00D35353"/>
    <w:rsid w:val="00D53981"/>
    <w:rsid w:val="00D80588"/>
    <w:rsid w:val="00D815B8"/>
    <w:rsid w:val="00DF7DAE"/>
    <w:rsid w:val="00E70209"/>
    <w:rsid w:val="00E85C12"/>
    <w:rsid w:val="00E91CE2"/>
    <w:rsid w:val="00F7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E112D-A555-4BAC-8CC4-268456B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B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94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 Indent"/>
    <w:basedOn w:val="a"/>
    <w:link w:val="a8"/>
    <w:rsid w:val="00667180"/>
    <w:pPr>
      <w:tabs>
        <w:tab w:val="left" w:pos="320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71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0">
    <w:name w:val="c0"/>
    <w:basedOn w:val="a"/>
    <w:rsid w:val="0014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5C6F"/>
  </w:style>
  <w:style w:type="paragraph" w:customStyle="1" w:styleId="TableParagraph">
    <w:name w:val="Table Paragraph"/>
    <w:basedOn w:val="a"/>
    <w:uiPriority w:val="1"/>
    <w:qFormat/>
    <w:rsid w:val="00E85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9">
    <w:name w:val="Strong"/>
    <w:basedOn w:val="a0"/>
    <w:uiPriority w:val="22"/>
    <w:qFormat/>
    <w:rsid w:val="00E85C12"/>
    <w:rPr>
      <w:b/>
      <w:bCs/>
    </w:rPr>
  </w:style>
  <w:style w:type="paragraph" w:customStyle="1" w:styleId="c1">
    <w:name w:val="c1"/>
    <w:basedOn w:val="a"/>
    <w:rsid w:val="0095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04B4"/>
  </w:style>
  <w:style w:type="table" w:styleId="aa">
    <w:name w:val="Table Grid"/>
    <w:basedOn w:val="a1"/>
    <w:uiPriority w:val="39"/>
    <w:rsid w:val="0083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761B-D4C6-4586-8174-018D6AD7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13</cp:revision>
  <cp:lastPrinted>2019-04-09T11:45:00Z</cp:lastPrinted>
  <dcterms:created xsi:type="dcterms:W3CDTF">2019-04-09T11:20:00Z</dcterms:created>
  <dcterms:modified xsi:type="dcterms:W3CDTF">2020-04-09T12:57:00Z</dcterms:modified>
</cp:coreProperties>
</file>