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03" w:rsidRDefault="00D61308" w:rsidP="005C3403">
      <w:pPr>
        <w:tabs>
          <w:tab w:val="left" w:pos="5100"/>
        </w:tabs>
        <w:jc w:val="center"/>
        <w:rPr>
          <w:rFonts w:ascii="Arial" w:hAnsi="Arial" w:cs="Arial"/>
          <w:color w:val="08080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80808"/>
          <w:sz w:val="27"/>
          <w:szCs w:val="27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2pt;height:37.65pt" adj=",10800" fillcolor="#c6f" strokecolor="#c09" strokeweight="1.5pt">
            <v:fill opacity=".5"/>
            <v:shadow on="t" color="#99f" offset="3pt"/>
            <v:textpath style="font-family:&quot;Arial Black&quot;;font-size:20pt;v-text-kern:t" trim="t" fitpath="t" string="Как понять поведение ребенка?"/>
          </v:shape>
        </w:pict>
      </w:r>
    </w:p>
    <w:p w:rsidR="005C3403" w:rsidRDefault="005C3403" w:rsidP="005C3403">
      <w:pPr>
        <w:tabs>
          <w:tab w:val="left" w:pos="5100"/>
        </w:tabs>
        <w:rPr>
          <w:rFonts w:ascii="Arial" w:hAnsi="Arial" w:cs="Arial"/>
          <w:color w:val="080808"/>
          <w:sz w:val="27"/>
          <w:szCs w:val="27"/>
          <w:shd w:val="clear" w:color="auto" w:fill="FFFFFF"/>
        </w:rPr>
      </w:pP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 w:rsidRPr="00C61D3B">
        <w:rPr>
          <w:b/>
          <w:color w:val="C00000"/>
          <w:sz w:val="28"/>
          <w:szCs w:val="28"/>
        </w:rPr>
        <w:t>Понять человека - значит увидеть причины его поступков, мотивы, побудившие его действовать определенным образом.</w:t>
      </w:r>
      <w:r>
        <w:rPr>
          <w:color w:val="181818"/>
          <w:sz w:val="28"/>
          <w:szCs w:val="28"/>
        </w:rPr>
        <w:t xml:space="preserve"> Понимаем ли мы своих детей? Чтобы научиться этому, необходимо перестать предъявлять к детям завышенные требования, которые они просто не в состоянии выполнить.</w:t>
      </w:r>
    </w:p>
    <w:p w:rsidR="005C3403" w:rsidRDefault="00D20DF2" w:rsidP="00D20DF2">
      <w:pPr>
        <w:shd w:val="clear" w:color="auto" w:fill="FFFFFF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64135</wp:posOffset>
            </wp:positionV>
            <wp:extent cx="1832610" cy="1413510"/>
            <wp:effectExtent l="57150" t="38100" r="34290" b="15240"/>
            <wp:wrapThrough wrapText="bothSides">
              <wp:wrapPolygon edited="0">
                <wp:start x="1347" y="-582"/>
                <wp:lineTo x="225" y="0"/>
                <wp:lineTo x="-674" y="2038"/>
                <wp:lineTo x="-674" y="19504"/>
                <wp:lineTo x="449" y="21833"/>
                <wp:lineTo x="1123" y="21833"/>
                <wp:lineTo x="20208" y="21833"/>
                <wp:lineTo x="20881" y="21833"/>
                <wp:lineTo x="22004" y="19504"/>
                <wp:lineTo x="22004" y="2038"/>
                <wp:lineTo x="21106" y="0"/>
                <wp:lineTo x="19983" y="-582"/>
                <wp:lineTo x="1347" y="-582"/>
              </wp:wrapPolygon>
            </wp:wrapThrough>
            <wp:docPr id="23" name="Рисунок 23" descr="https://www.kolaycayap.com/wp-content/uploads/2018/05/Hicbir-Ebeveyn-bunlari-cocuklarina-Yapmama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kolaycayap.com/wp-content/uploads/2018/05/Hicbir-Ebeveyn-bunlari-cocuklarina-Yapmamali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6" t="3774" r="1835" b="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1351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403">
        <w:rPr>
          <w:color w:val="181818"/>
          <w:sz w:val="28"/>
          <w:szCs w:val="28"/>
        </w:rPr>
        <w:t>Объяснить поведение ребенка можно, проанализировав, в каких условиях он развивается. Если на малыша постоянно кричат, применяют физические наказания, у него, скорее всего, возникнет потребность избегать подобных потрясений и, как следствие, появятся такие отрицательные черты, как пугливость, недоверчивость, агрессивность.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 xml:space="preserve">Если ребенок не приучен трудиться, за него все выполняют взрослые, он становится ленивым, безвольным, избегает любых дел, а для этого </w:t>
      </w:r>
      <w:r w:rsidR="00D20DF2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притворяется, заискивает, ловчит, обманывает.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Если малыша чрезмерно баловать: покупать дорогие вещи и игрушки, ни в чем ему не отказывать, у него могут развиться непомерные притязания, кроме того, он не научится беречь вещи, ценить вложенный в них труд.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Если вы не читали малышу книжек, мало общались с ним, у него будут слабо развиваться интеллект, мышление, способность сопереживать. Интеллектуальные задатки закладываются в детстве, поэтому прививайте ребенку любовь к книгам, но не заставляйте читать - получите обратный, отрицательный эффект.</w:t>
      </w:r>
    </w:p>
    <w:p w:rsidR="005C3403" w:rsidRPr="00C61D3B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C61D3B">
        <w:rPr>
          <w:b/>
          <w:color w:val="C00000"/>
          <w:sz w:val="28"/>
          <w:szCs w:val="28"/>
        </w:rPr>
        <w:t>С раннего возраста развивайте у детей внимательность, наблюдательность и воображение. Для этого учите описывать различные предметы, рассказывать об их назначении.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Иногда родители очень ревностно занимаются образованием ребенка: нанимают репетиторов, отдают в престижные садики со специальными уклонами, музыкальные или танцевальные школы и т. д., но никогда не спрашивают согласия малыша. Между тем взрослым необходимо помнить, что только некоторые дети занимаются пением, танцами, музыкой с удовольствием.</w:t>
      </w:r>
    </w:p>
    <w:p w:rsidR="005C3403" w:rsidRPr="00C61D3B" w:rsidRDefault="00D20DF2" w:rsidP="005C3403">
      <w:pPr>
        <w:shd w:val="clear" w:color="auto" w:fill="FFFFFF"/>
        <w:ind w:firstLine="708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C61D3B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579755</wp:posOffset>
            </wp:positionV>
            <wp:extent cx="1614170" cy="1517015"/>
            <wp:effectExtent l="19050" t="38100" r="43180" b="26035"/>
            <wp:wrapThrough wrapText="bothSides">
              <wp:wrapPolygon edited="0">
                <wp:start x="1530" y="-542"/>
                <wp:lineTo x="0" y="542"/>
                <wp:lineTo x="-255" y="21157"/>
                <wp:lineTo x="1530" y="21971"/>
                <wp:lineTo x="20138" y="21971"/>
                <wp:lineTo x="20393" y="21971"/>
                <wp:lineTo x="21413" y="21157"/>
                <wp:lineTo x="21668" y="21157"/>
                <wp:lineTo x="22178" y="18987"/>
                <wp:lineTo x="22178" y="1899"/>
                <wp:lineTo x="21413" y="542"/>
                <wp:lineTo x="19884" y="-542"/>
                <wp:lineTo x="1530" y="-542"/>
              </wp:wrapPolygon>
            </wp:wrapThrough>
            <wp:docPr id="20" name="Рисунок 20" descr="https://cdn4.imgbb.ru/user/118/1189913/201409/2e1f359fa82cb3509c4fb0a988e4f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4.imgbb.ru/user/118/1189913/201409/2e1f359fa82cb3509c4fb0a988e4f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1701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403" w:rsidRPr="00C61D3B">
        <w:rPr>
          <w:b/>
          <w:color w:val="C00000"/>
          <w:sz w:val="28"/>
          <w:szCs w:val="28"/>
        </w:rPr>
        <w:t>Не загружайте малыша тем, что ему неинтересно. Попытайтесь выяснить его пристрастия и подобрать соответствующее занятие. Предоставьте ему право решать самому, чем ему заниматься!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Для развития у малыша чувства любви, сострадания можно завести какое-нибудь домашнее животное. Он с гордостью будет всем сообщать, что у него есть хомячок или котенок. Покажите ребенку, как правильно ухаживать за животным, чем кормить, как вообще нужно с ним обращаться. Если вы заметили, что он обижает зверька, объясните, что он живой и ему больно. Расскажите, что зверек лишился родителей, ему очень одиноко и необходимо, чтобы о нем кто-нибудь позаботился.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lastRenderedPageBreak/>
        <w:t>Приучите малыша заботиться о домашнем питомце. Это воспитает в нем не только любовь к природе и животным, но и поможет осознать свою значимость, нужность для кого-то, избавит от чувства одиночества. К тому же ребенок другими глазами посмотрит на ваши с ним отношения, что будет способствовать их укреплению.</w:t>
      </w:r>
    </w:p>
    <w:p w:rsidR="005C3403" w:rsidRPr="00C61D3B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C61D3B">
        <w:rPr>
          <w:b/>
          <w:color w:val="C00000"/>
          <w:sz w:val="28"/>
          <w:szCs w:val="28"/>
        </w:rPr>
        <w:t>Поймите: то, чем занят малыш, необычайно важно для него, даже если вам кажется, что это не так.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Чтобы ребенок понял, что такое забота и уважение, ему самому иногда необходимо о ком-то позаботиться. Например, вы пришли с работы, устали, у вас сильно болит голова, на работе неприятности. Малыш пытливо на вас посматривает, недоумевая, почему вы в таком состоянии. Попросите его принести, вам попить. Расскажите ему, не вдаваясь в подробности, что вас обидели на работе, дайте малышу проявить сочувствие, пусть он вас пожалеет. Так он поймет, что вы нуждаетесь в нем, не можете без него.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Если вы заметили у своего малыша склонность ко лжи, постарайтесь найти причину. Нередко ложь возникает из-за страха наказания, поэтому не наказывайте ребенка слишком строго, тем более избегайте телесных наказаний. Выясните, почему ребенок солгал, вникните в его проблему. Может быть, поговорив с ним, вы избавите его не только от страха и следующей за ним лжи, но и от других комплексов.</w:t>
      </w:r>
    </w:p>
    <w:p w:rsidR="005C3403" w:rsidRPr="00C61D3B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C61D3B">
        <w:rPr>
          <w:b/>
          <w:color w:val="C00000"/>
          <w:sz w:val="28"/>
          <w:szCs w:val="28"/>
        </w:rPr>
        <w:t xml:space="preserve">Считайтесь с желаниями ребенка (разумными, конечно!), ведь самовыражение </w:t>
      </w:r>
      <w:r w:rsidR="00D20DF2" w:rsidRPr="00C61D3B">
        <w:rPr>
          <w:b/>
          <w:color w:val="C00000"/>
          <w:sz w:val="28"/>
          <w:szCs w:val="28"/>
        </w:rPr>
        <w:t>-</w:t>
      </w:r>
      <w:r w:rsidRPr="00C61D3B">
        <w:rPr>
          <w:b/>
          <w:color w:val="C00000"/>
          <w:sz w:val="28"/>
          <w:szCs w:val="28"/>
        </w:rPr>
        <w:t xml:space="preserve"> главная потребность человеческой натуры.</w:t>
      </w:r>
    </w:p>
    <w:p w:rsidR="005C3403" w:rsidRDefault="005C3403" w:rsidP="00C61D3B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 xml:space="preserve">Разрешайте малышу участвовать в ваших занятиях независимо от того, что вы делаете </w:t>
      </w:r>
      <w:r w:rsidR="00D20DF2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моете пол или готовите завтрак. Ему очень важно ощущать, что ему доверяют.</w:t>
      </w:r>
      <w:r w:rsidR="00C61D3B">
        <w:rPr>
          <w:rFonts w:ascii="Arial" w:hAnsi="Arial" w:cs="Arial"/>
          <w:color w:val="181818"/>
          <w:sz w:val="23"/>
          <w:szCs w:val="23"/>
        </w:rPr>
        <w:t xml:space="preserve"> </w:t>
      </w:r>
      <w:r>
        <w:rPr>
          <w:color w:val="181818"/>
          <w:sz w:val="28"/>
          <w:szCs w:val="28"/>
        </w:rPr>
        <w:t>Не поручайте ребенку что-то сложное, с чем он не в состоянии справиться. Дайте ему задание, которое он сможет выполнить: вымыть за собой чашку, вытереть пыль со своего стола, сложить игрушки. Скажите ему, что он молодец, что он вам очень помог и без него вы бы не справились.</w:t>
      </w:r>
    </w:p>
    <w:p w:rsidR="005C3403" w:rsidRDefault="00C61D3B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471170</wp:posOffset>
            </wp:positionV>
            <wp:extent cx="2001520" cy="1269365"/>
            <wp:effectExtent l="57150" t="38100" r="36830" b="26035"/>
            <wp:wrapThrough wrapText="bothSides">
              <wp:wrapPolygon edited="0">
                <wp:start x="1028" y="-648"/>
                <wp:lineTo x="0" y="0"/>
                <wp:lineTo x="-617" y="20098"/>
                <wp:lineTo x="617" y="22043"/>
                <wp:lineTo x="822" y="22043"/>
                <wp:lineTo x="20558" y="22043"/>
                <wp:lineTo x="20764" y="22043"/>
                <wp:lineTo x="21997" y="20422"/>
                <wp:lineTo x="21997" y="2269"/>
                <wp:lineTo x="21381" y="0"/>
                <wp:lineTo x="20353" y="-648"/>
                <wp:lineTo x="1028" y="-648"/>
              </wp:wrapPolygon>
            </wp:wrapThrough>
            <wp:docPr id="29" name="Рисунок 29" descr="https://avatars.dzeninfra.ru/get-zen_doc/198334/pub_5ad6d852db0cd95531178046_5ad6d85f0422b4d2fa80551d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dzeninfra.ru/get-zen_doc/198334/pub_5ad6d852db0cd95531178046_5ad6d85f0422b4d2fa80551d/scale_2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6936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403">
        <w:rPr>
          <w:color w:val="181818"/>
          <w:sz w:val="28"/>
          <w:szCs w:val="28"/>
        </w:rPr>
        <w:t>Привлечение ребенка к каким-то делам не только приучает его к труду, но и сближает с родителями. Такой ребенок будет с уважением и пониманием относиться к родителям и к тому, что они делают.</w:t>
      </w:r>
    </w:p>
    <w:p w:rsidR="005C3403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На отношения взрослых и детей благоприятно влияют совместные игры, которые следует организовывать таким образом, чтобы они способствовали разностороннему и гармоничному развитию малыша.</w:t>
      </w:r>
    </w:p>
    <w:p w:rsidR="005C3403" w:rsidRPr="00C61D3B" w:rsidRDefault="005C3403" w:rsidP="005C3403">
      <w:pPr>
        <w:shd w:val="clear" w:color="auto" w:fill="FFFFFF"/>
        <w:ind w:firstLine="708"/>
        <w:jc w:val="both"/>
        <w:rPr>
          <w:rFonts w:ascii="Arial" w:hAnsi="Arial" w:cs="Arial"/>
          <w:b/>
          <w:color w:val="0070C0"/>
          <w:sz w:val="23"/>
          <w:szCs w:val="23"/>
        </w:rPr>
      </w:pPr>
      <w:r w:rsidRPr="00C61D3B">
        <w:rPr>
          <w:b/>
          <w:color w:val="0070C0"/>
          <w:sz w:val="28"/>
          <w:szCs w:val="28"/>
        </w:rPr>
        <w:t>Чтобы между вами и ребенком существовали взаимопонимание и доверие, вы должны подарить малышу любовь и внимание, с раннего детства приучать его к труду, воспитывать уважение к взрослым, учить ценить дружбу.</w:t>
      </w:r>
    </w:p>
    <w:p w:rsidR="00CA2CCD" w:rsidRPr="00C61D3B" w:rsidRDefault="005C3403" w:rsidP="00C61D3B">
      <w:pPr>
        <w:shd w:val="clear" w:color="auto" w:fill="FFFFFF"/>
        <w:ind w:firstLine="708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C61D3B">
        <w:rPr>
          <w:b/>
          <w:color w:val="C00000"/>
          <w:sz w:val="28"/>
          <w:szCs w:val="28"/>
        </w:rPr>
        <w:t>Постарайтесь стать своему ребенку настоящим другом, не отмахивайтесь от его детских проблем, и тогда вы увидите его сияющие глаза и поймете, что для него вы не только предмет обожания и преклонения, надежная защита и опора, но и самый верный и надежный друг.</w:t>
      </w:r>
    </w:p>
    <w:p w:rsidR="00C61D3B" w:rsidRPr="00B012B1" w:rsidRDefault="00B012B1" w:rsidP="00C61D3B">
      <w:pPr>
        <w:tabs>
          <w:tab w:val="left" w:pos="5100"/>
        </w:tabs>
        <w:jc w:val="right"/>
        <w:rPr>
          <w:szCs w:val="28"/>
        </w:rPr>
      </w:pPr>
      <w:r w:rsidRPr="00B012B1">
        <w:rPr>
          <w:szCs w:val="28"/>
        </w:rPr>
        <w:t>Уполномоченный по защите прав участников образовательного процесса</w:t>
      </w:r>
      <w:r>
        <w:rPr>
          <w:szCs w:val="28"/>
        </w:rPr>
        <w:t>:</w:t>
      </w:r>
      <w:bookmarkStart w:id="0" w:name="_GoBack"/>
      <w:bookmarkEnd w:id="0"/>
      <w:r w:rsidRPr="00B012B1">
        <w:rPr>
          <w:szCs w:val="28"/>
        </w:rPr>
        <w:t xml:space="preserve"> </w:t>
      </w:r>
      <w:r w:rsidR="00C61D3B" w:rsidRPr="00B012B1">
        <w:rPr>
          <w:szCs w:val="28"/>
        </w:rPr>
        <w:t xml:space="preserve"> Смоловская И.В.</w:t>
      </w:r>
    </w:p>
    <w:p w:rsidR="005C3403" w:rsidRDefault="005C3403" w:rsidP="005C3403">
      <w:pPr>
        <w:tabs>
          <w:tab w:val="left" w:pos="5100"/>
        </w:tabs>
        <w:jc w:val="both"/>
        <w:rPr>
          <w:sz w:val="28"/>
          <w:szCs w:val="28"/>
        </w:rPr>
      </w:pPr>
    </w:p>
    <w:sectPr w:rsidR="005C3403" w:rsidSect="00CA2CCD">
      <w:headerReference w:type="default" r:id="rId10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08" w:rsidRDefault="00D61308" w:rsidP="008A451D">
      <w:r>
        <w:separator/>
      </w:r>
    </w:p>
  </w:endnote>
  <w:endnote w:type="continuationSeparator" w:id="0">
    <w:p w:rsidR="00D61308" w:rsidRDefault="00D61308" w:rsidP="008A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08" w:rsidRDefault="00D61308" w:rsidP="008A451D">
      <w:r>
        <w:separator/>
      </w:r>
    </w:p>
  </w:footnote>
  <w:footnote w:type="continuationSeparator" w:id="0">
    <w:p w:rsidR="00D61308" w:rsidRDefault="00D61308" w:rsidP="008A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1D" w:rsidRDefault="008A451D">
    <w:pPr>
      <w:pStyle w:val="a5"/>
    </w:pPr>
    <w: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E0"/>
    <w:rsid w:val="00016458"/>
    <w:rsid w:val="000879D4"/>
    <w:rsid w:val="00146A1F"/>
    <w:rsid w:val="00316AE0"/>
    <w:rsid w:val="003A264B"/>
    <w:rsid w:val="003E77E2"/>
    <w:rsid w:val="005C3403"/>
    <w:rsid w:val="00764DBB"/>
    <w:rsid w:val="00792FDA"/>
    <w:rsid w:val="007B2F5C"/>
    <w:rsid w:val="008707E7"/>
    <w:rsid w:val="00877DC4"/>
    <w:rsid w:val="008A1A35"/>
    <w:rsid w:val="008A451D"/>
    <w:rsid w:val="00A13AD6"/>
    <w:rsid w:val="00AD50BA"/>
    <w:rsid w:val="00AE74A0"/>
    <w:rsid w:val="00B012B1"/>
    <w:rsid w:val="00B61CBC"/>
    <w:rsid w:val="00BD525D"/>
    <w:rsid w:val="00C61D3B"/>
    <w:rsid w:val="00CA2CCD"/>
    <w:rsid w:val="00D04183"/>
    <w:rsid w:val="00D20DF2"/>
    <w:rsid w:val="00D61308"/>
    <w:rsid w:val="00DE1DFD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F6EC-C286-4985-849B-78A45463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D96B-6125-4239-89C3-CCDFF6C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12</cp:revision>
  <cp:lastPrinted>2013-07-29T13:17:00Z</cp:lastPrinted>
  <dcterms:created xsi:type="dcterms:W3CDTF">2013-07-29T11:50:00Z</dcterms:created>
  <dcterms:modified xsi:type="dcterms:W3CDTF">2022-08-28T16:47:00Z</dcterms:modified>
</cp:coreProperties>
</file>