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E3" w:rsidRDefault="00937A55" w:rsidP="00B9534F">
      <w:pPr>
        <w:jc w:val="center"/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</w:pPr>
      <w:r w:rsidRPr="00B9534F"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>Ру</w:t>
      </w:r>
      <w:r w:rsidR="005023E3"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 xml:space="preserve">сские народные подвижные </w:t>
      </w:r>
      <w:proofErr w:type="gramStart"/>
      <w:r w:rsidR="005023E3"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>игры .</w:t>
      </w:r>
      <w:proofErr w:type="gramEnd"/>
      <w:r w:rsidR="005023E3"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 xml:space="preserve"> </w:t>
      </w:r>
    </w:p>
    <w:p w:rsidR="00937A55" w:rsidRPr="00B9534F" w:rsidRDefault="005023E3" w:rsidP="005023E3">
      <w:pPr>
        <w:jc w:val="center"/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</w:pPr>
      <w:r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>И</w:t>
      </w:r>
      <w:bookmarkStart w:id="0" w:name="_GoBack"/>
      <w:bookmarkEnd w:id="0"/>
      <w:r w:rsidR="00937A55" w:rsidRPr="00B9534F">
        <w:rPr>
          <w:rFonts w:ascii="Times New Roman" w:hAnsi="Times New Roman" w:cs="Times New Roman"/>
          <w:b/>
          <w:i/>
          <w:shadow/>
          <w:color w:val="0C10A4"/>
          <w:sz w:val="36"/>
          <w:szCs w:val="36"/>
          <w:u w:val="wave"/>
        </w:rPr>
        <w:t>х роль в воспитании детей</w:t>
      </w:r>
    </w:p>
    <w:p w:rsidR="00F96F24" w:rsidRPr="000F54C9" w:rsidRDefault="005023E3" w:rsidP="00F96F24">
      <w:pPr>
        <w:pStyle w:val="a3"/>
        <w:shd w:val="clear" w:color="auto" w:fill="FFFFFF"/>
        <w:spacing w:before="0" w:beforeAutospacing="0" w:after="0" w:afterAutospacing="0"/>
        <w:ind w:left="3402" w:right="-1" w:firstLine="1418"/>
        <w:jc w:val="both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55pt;margin-top:23.5pt;width:179.75pt;height:123.75pt;z-index:251660288;mso-position-horizontal-relative:text;mso-position-vertical-relative:text">
            <v:imagedata r:id="rId6" o:title="origin_3"/>
          </v:shape>
        </w:pict>
      </w:r>
      <w:r w:rsidR="00F96F24" w:rsidRPr="000F54C9">
        <w:rPr>
          <w:color w:val="111111"/>
          <w:sz w:val="32"/>
          <w:szCs w:val="32"/>
        </w:rPr>
        <w:t xml:space="preserve">К. Д. </w:t>
      </w:r>
      <w:r w:rsidR="00F96F24" w:rsidRPr="000F54C9">
        <w:rPr>
          <w:color w:val="111111"/>
          <w:sz w:val="32"/>
          <w:szCs w:val="32"/>
          <w:bdr w:val="none" w:sz="0" w:space="0" w:color="auto" w:frame="1"/>
        </w:rPr>
        <w:t>Ушинский писал</w:t>
      </w:r>
      <w:r w:rsidR="00F96F24" w:rsidRPr="000F54C9">
        <w:rPr>
          <w:color w:val="111111"/>
          <w:sz w:val="32"/>
          <w:szCs w:val="32"/>
        </w:rPr>
        <w:t xml:space="preserve">: «Как нет человека без самолюбия, так нет человека без любви к отечеству, и эта любовь дает </w:t>
      </w:r>
      <w:r w:rsidR="00F96F24" w:rsidRPr="000F54C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воспитанию</w:t>
      </w:r>
      <w:r w:rsidR="00F96F24" w:rsidRPr="000F54C9">
        <w:rPr>
          <w:b/>
          <w:color w:val="111111"/>
          <w:sz w:val="32"/>
          <w:szCs w:val="32"/>
        </w:rPr>
        <w:t xml:space="preserve"> </w:t>
      </w:r>
      <w:r w:rsidR="00F96F24" w:rsidRPr="000F54C9">
        <w:rPr>
          <w:color w:val="111111"/>
          <w:sz w:val="32"/>
          <w:szCs w:val="32"/>
        </w:rPr>
        <w:t xml:space="preserve">верный ключ к сердцу человека…» именно поэтому наши интересы обратились к нравственным ценностям, к национальной культуре нашего </w:t>
      </w:r>
      <w:r w:rsidR="00F96F24" w:rsidRPr="000F54C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народа.</w:t>
      </w:r>
    </w:p>
    <w:p w:rsidR="00937A55" w:rsidRPr="00937A55" w:rsidRDefault="00937A55" w:rsidP="00937A55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111111"/>
          <w:sz w:val="32"/>
          <w:szCs w:val="32"/>
        </w:rPr>
      </w:pPr>
      <w:r w:rsidRPr="00937A55">
        <w:rPr>
          <w:color w:val="111111"/>
          <w:sz w:val="32"/>
          <w:szCs w:val="32"/>
          <w:shd w:val="clear" w:color="auto" w:fill="FFFFFF"/>
        </w:rPr>
        <w:t>Мы родом из детства, а основной вид деятельности дошкольного детства – игра. Игра в жизни ребёнка – это минуты радости, забавы, соревнования, она ведёт ребёнка по жизни.</w:t>
      </w:r>
      <w:r w:rsidRPr="00937A55">
        <w:rPr>
          <w:color w:val="111111"/>
          <w:sz w:val="32"/>
          <w:szCs w:val="32"/>
        </w:rPr>
        <w:t xml:space="preserve"> Игра занимает важное место в жизни ребенка дошкольного возраста, являясь ведущим видом их деятельности.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Родина</w:t>
      </w:r>
      <w:r w:rsidR="00F96F2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37A55">
        <w:rPr>
          <w:color w:val="111111"/>
          <w:sz w:val="32"/>
          <w:szCs w:val="32"/>
        </w:rPr>
        <w:t>впервые предстает перед ребенком в образах, звуках, красках и в играх. Все это в изобилии несет в себе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народное творчество</w:t>
      </w:r>
      <w:r w:rsidRPr="00900DA5">
        <w:rPr>
          <w:b/>
          <w:color w:val="111111"/>
          <w:sz w:val="32"/>
          <w:szCs w:val="32"/>
        </w:rPr>
        <w:t>,</w:t>
      </w:r>
      <w:r w:rsidRPr="00937A55">
        <w:rPr>
          <w:color w:val="111111"/>
          <w:sz w:val="32"/>
          <w:szCs w:val="32"/>
        </w:rPr>
        <w:t xml:space="preserve"> богатое и разнообразное по своему содержанию.</w:t>
      </w:r>
    </w:p>
    <w:p w:rsidR="00937A55" w:rsidRPr="00937A55" w:rsidRDefault="00937A55" w:rsidP="00F96F24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111111"/>
          <w:sz w:val="32"/>
          <w:szCs w:val="32"/>
        </w:rPr>
      </w:pPr>
      <w:r w:rsidRPr="0082460B">
        <w:rPr>
          <w:color w:val="111111"/>
          <w:sz w:val="32"/>
          <w:szCs w:val="32"/>
        </w:rPr>
        <w:t>Русские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народные</w:t>
      </w:r>
      <w:r w:rsidRPr="0082460B">
        <w:rPr>
          <w:color w:val="111111"/>
          <w:sz w:val="32"/>
          <w:szCs w:val="32"/>
        </w:rPr>
        <w:t>, хороводные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="00F96F24">
        <w:rPr>
          <w:color w:val="111111"/>
          <w:sz w:val="32"/>
          <w:szCs w:val="32"/>
        </w:rPr>
        <w:t xml:space="preserve"> </w:t>
      </w:r>
      <w:r w:rsidRPr="0082460B">
        <w:rPr>
          <w:color w:val="111111"/>
          <w:sz w:val="32"/>
          <w:szCs w:val="32"/>
        </w:rPr>
        <w:t>имеют многовековую историю,</w:t>
      </w:r>
      <w:r w:rsidRPr="00937A55">
        <w:rPr>
          <w:color w:val="111111"/>
          <w:sz w:val="32"/>
          <w:szCs w:val="32"/>
        </w:rPr>
        <w:t xml:space="preserve">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народные песни с прибаутками</w:t>
      </w:r>
      <w:r w:rsidRPr="00900DA5">
        <w:rPr>
          <w:color w:val="111111"/>
          <w:sz w:val="32"/>
          <w:szCs w:val="32"/>
        </w:rPr>
        <w:t>, плясками, играли в горелки, салочки, состязались в ловкости.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color w:val="111111"/>
          <w:sz w:val="32"/>
          <w:szCs w:val="32"/>
          <w:bdr w:val="none" w:sz="0" w:space="0" w:color="auto" w:frame="1"/>
        </w:rPr>
        <w:t>Зимой развлечения носили другой характер</w:t>
      </w:r>
      <w:r w:rsidRPr="00900DA5">
        <w:rPr>
          <w:color w:val="111111"/>
          <w:sz w:val="32"/>
          <w:szCs w:val="32"/>
        </w:rPr>
        <w:t>:</w:t>
      </w:r>
      <w:r w:rsidRPr="00937A55">
        <w:rPr>
          <w:color w:val="111111"/>
          <w:sz w:val="32"/>
          <w:szCs w:val="32"/>
        </w:rPr>
        <w:t xml:space="preserve"> устраивались катания с гор,</w:t>
      </w:r>
      <w:r w:rsidR="00F96F24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 в снежки</w:t>
      </w:r>
      <w:r w:rsidRPr="00937A55">
        <w:rPr>
          <w:color w:val="111111"/>
          <w:sz w:val="32"/>
          <w:szCs w:val="32"/>
        </w:rPr>
        <w:t>, на лошадях катались по деревням с песнями, плясками и хороводами.</w:t>
      </w:r>
    </w:p>
    <w:p w:rsidR="00F96F24" w:rsidRPr="00900DA5" w:rsidRDefault="00937A55" w:rsidP="00F96F24">
      <w:pPr>
        <w:pStyle w:val="a3"/>
        <w:shd w:val="clear" w:color="auto" w:fill="FFFFFF"/>
        <w:spacing w:before="0" w:beforeAutospacing="0" w:after="0" w:afterAutospacing="0" w:line="360" w:lineRule="atLeast"/>
        <w:ind w:left="-851" w:firstLine="567"/>
        <w:jc w:val="both"/>
        <w:textAlignment w:val="baseline"/>
        <w:rPr>
          <w:color w:val="2F2F2F"/>
          <w:sz w:val="32"/>
          <w:szCs w:val="32"/>
        </w:rPr>
      </w:pP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Народные</w:t>
      </w:r>
      <w:r w:rsidRPr="00900DA5">
        <w:rPr>
          <w:b/>
          <w:color w:val="000000" w:themeColor="text1"/>
          <w:sz w:val="32"/>
          <w:szCs w:val="32"/>
        </w:rPr>
        <w:t>,</w:t>
      </w:r>
      <w:r w:rsidRPr="00900DA5">
        <w:rPr>
          <w:color w:val="000000" w:themeColor="text1"/>
          <w:sz w:val="32"/>
          <w:szCs w:val="32"/>
        </w:rPr>
        <w:t xml:space="preserve"> хороводные</w:t>
      </w:r>
      <w:r w:rsidR="00F96F24">
        <w:rPr>
          <w:color w:val="000000" w:themeColor="text1"/>
          <w:sz w:val="32"/>
          <w:szCs w:val="32"/>
        </w:rPr>
        <w:t xml:space="preserve"> </w:t>
      </w: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игры</w:t>
      </w:r>
      <w:r w:rsidR="00F96F24">
        <w:rPr>
          <w:color w:val="000000" w:themeColor="text1"/>
          <w:sz w:val="32"/>
          <w:szCs w:val="32"/>
        </w:rPr>
        <w:t xml:space="preserve"> </w:t>
      </w:r>
      <w:r w:rsidRPr="00900DA5">
        <w:rPr>
          <w:color w:val="000000" w:themeColor="text1"/>
          <w:sz w:val="32"/>
          <w:szCs w:val="32"/>
        </w:rPr>
        <w:t>являются неотъемлемой частью художественного, интернационального, и физического</w:t>
      </w:r>
      <w:r w:rsidR="00900DA5">
        <w:rPr>
          <w:color w:val="000000" w:themeColor="text1"/>
          <w:sz w:val="32"/>
          <w:szCs w:val="32"/>
        </w:rPr>
        <w:t xml:space="preserve"> </w:t>
      </w: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воспитания детей разного возраста</w:t>
      </w:r>
      <w:r w:rsidRPr="00900DA5">
        <w:rPr>
          <w:color w:val="000000" w:themeColor="text1"/>
          <w:sz w:val="32"/>
          <w:szCs w:val="32"/>
        </w:rPr>
        <w:t>. Они вызывают интерес не только как жанр устного</w:t>
      </w:r>
      <w:r w:rsidR="00900DA5">
        <w:rPr>
          <w:color w:val="000000" w:themeColor="text1"/>
          <w:sz w:val="32"/>
          <w:szCs w:val="32"/>
        </w:rPr>
        <w:t xml:space="preserve"> </w:t>
      </w: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народного творчества</w:t>
      </w:r>
      <w:r w:rsidRPr="00900DA5">
        <w:rPr>
          <w:color w:val="000000" w:themeColor="text1"/>
          <w:sz w:val="32"/>
          <w:szCs w:val="32"/>
        </w:rPr>
        <w:t>. В них заключена информация, дающая представление о повседневной жизни наших предков – их быте, труде, мировоззрении.</w:t>
      </w:r>
      <w:r w:rsidR="00900DA5">
        <w:rPr>
          <w:color w:val="000000" w:themeColor="text1"/>
          <w:sz w:val="32"/>
          <w:szCs w:val="32"/>
        </w:rPr>
        <w:t xml:space="preserve"> </w:t>
      </w: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Игры</w:t>
      </w:r>
      <w:r w:rsidR="00900DA5">
        <w:rPr>
          <w:b/>
          <w:color w:val="000000" w:themeColor="text1"/>
          <w:sz w:val="32"/>
          <w:szCs w:val="32"/>
        </w:rPr>
        <w:t xml:space="preserve"> </w:t>
      </w:r>
      <w:r w:rsidR="00900DA5">
        <w:rPr>
          <w:color w:val="000000" w:themeColor="text1"/>
          <w:sz w:val="32"/>
          <w:szCs w:val="32"/>
        </w:rPr>
        <w:t xml:space="preserve">были </w:t>
      </w:r>
      <w:r w:rsidRPr="00900DA5">
        <w:rPr>
          <w:color w:val="000000" w:themeColor="text1"/>
          <w:sz w:val="32"/>
          <w:szCs w:val="32"/>
        </w:rPr>
        <w:t>непременным элементом</w:t>
      </w:r>
      <w:r w:rsidR="00900DA5">
        <w:rPr>
          <w:color w:val="000000" w:themeColor="text1"/>
          <w:sz w:val="32"/>
          <w:szCs w:val="32"/>
        </w:rPr>
        <w:t xml:space="preserve"> </w:t>
      </w:r>
      <w:r w:rsidRPr="00900DA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народных</w:t>
      </w:r>
      <w:r w:rsidR="00900DA5">
        <w:rPr>
          <w:color w:val="000000" w:themeColor="text1"/>
          <w:sz w:val="32"/>
          <w:szCs w:val="32"/>
        </w:rPr>
        <w:t xml:space="preserve"> </w:t>
      </w:r>
      <w:r w:rsidRPr="00900DA5">
        <w:rPr>
          <w:color w:val="000000" w:themeColor="text1"/>
          <w:sz w:val="32"/>
          <w:szCs w:val="32"/>
        </w:rPr>
        <w:t>обрядовых праздников.</w:t>
      </w:r>
      <w:r w:rsidR="00900DA5">
        <w:rPr>
          <w:color w:val="000000" w:themeColor="text1"/>
          <w:sz w:val="28"/>
          <w:szCs w:val="28"/>
        </w:rPr>
        <w:t xml:space="preserve"> </w:t>
      </w:r>
      <w:r w:rsidR="00900DA5" w:rsidRPr="00900DA5">
        <w:rPr>
          <w:color w:val="000000" w:themeColor="text1"/>
          <w:sz w:val="32"/>
          <w:szCs w:val="32"/>
        </w:rPr>
        <w:t>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  <w:r w:rsidR="00900DA5" w:rsidRPr="00900DA5">
        <w:rPr>
          <w:rFonts w:ascii="Tahoma" w:hAnsi="Tahoma" w:cs="Tahoma"/>
          <w:color w:val="2F2F2F"/>
          <w:sz w:val="21"/>
          <w:szCs w:val="21"/>
        </w:rPr>
        <w:t xml:space="preserve"> </w:t>
      </w:r>
      <w:r w:rsidR="00900DA5">
        <w:rPr>
          <w:color w:val="2F2F2F"/>
          <w:sz w:val="32"/>
          <w:szCs w:val="32"/>
        </w:rPr>
        <w:t xml:space="preserve">В </w:t>
      </w:r>
      <w:r w:rsidR="00900DA5" w:rsidRPr="00900DA5">
        <w:rPr>
          <w:color w:val="2F2F2F"/>
          <w:sz w:val="32"/>
          <w:szCs w:val="32"/>
        </w:rPr>
        <w:t>играх ярко отражается образ жизни людей, их труд, быт, национальные устои</w:t>
      </w:r>
      <w:r w:rsidR="00900DA5">
        <w:rPr>
          <w:color w:val="2F2F2F"/>
          <w:sz w:val="32"/>
          <w:szCs w:val="32"/>
        </w:rPr>
        <w:t>,</w:t>
      </w:r>
      <w:r w:rsidR="00900DA5" w:rsidRPr="00900DA5">
        <w:rPr>
          <w:color w:val="2F2F2F"/>
          <w:sz w:val="32"/>
          <w:szCs w:val="32"/>
        </w:rPr>
        <w:t xml:space="preserve"> много юмора, шуток</w:t>
      </w:r>
      <w:r w:rsidR="00900DA5">
        <w:rPr>
          <w:color w:val="2F2F2F"/>
          <w:sz w:val="32"/>
          <w:szCs w:val="32"/>
        </w:rPr>
        <w:t>,</w:t>
      </w:r>
      <w:r w:rsidR="00900DA5" w:rsidRPr="00900DA5">
        <w:rPr>
          <w:color w:val="2F2F2F"/>
          <w:sz w:val="32"/>
          <w:szCs w:val="32"/>
        </w:rPr>
        <w:t xml:space="preserve"> </w:t>
      </w:r>
      <w:r w:rsidR="00F96F24">
        <w:rPr>
          <w:color w:val="2F2F2F"/>
          <w:sz w:val="32"/>
          <w:szCs w:val="32"/>
        </w:rPr>
        <w:t>о</w:t>
      </w:r>
      <w:r w:rsidR="00900DA5" w:rsidRPr="00900DA5">
        <w:rPr>
          <w:color w:val="2F2F2F"/>
          <w:sz w:val="32"/>
          <w:szCs w:val="32"/>
        </w:rPr>
        <w:t>ни доступны и выразительны</w:t>
      </w:r>
      <w:r w:rsidR="00900DA5">
        <w:rPr>
          <w:color w:val="2F2F2F"/>
          <w:sz w:val="32"/>
          <w:szCs w:val="32"/>
        </w:rPr>
        <w:t>,</w:t>
      </w:r>
      <w:r w:rsidR="00900DA5" w:rsidRPr="00900DA5">
        <w:rPr>
          <w:color w:val="2F2F2F"/>
          <w:sz w:val="32"/>
          <w:szCs w:val="32"/>
        </w:rPr>
        <w:t xml:space="preserve"> </w:t>
      </w:r>
      <w:r w:rsidR="00F96F24">
        <w:rPr>
          <w:color w:val="2F2F2F"/>
          <w:sz w:val="32"/>
          <w:szCs w:val="32"/>
        </w:rPr>
        <w:t>р</w:t>
      </w:r>
      <w:r w:rsidR="00900DA5" w:rsidRPr="00900DA5">
        <w:rPr>
          <w:color w:val="2F2F2F"/>
          <w:sz w:val="32"/>
          <w:szCs w:val="32"/>
        </w:rPr>
        <w:t>азвивают мелкую моторику и речевой аппарат</w:t>
      </w:r>
      <w:r w:rsidR="00900DA5">
        <w:rPr>
          <w:color w:val="2F2F2F"/>
          <w:sz w:val="32"/>
          <w:szCs w:val="32"/>
        </w:rPr>
        <w:t>,</w:t>
      </w:r>
      <w:r w:rsidR="00F96F24" w:rsidRPr="00F96F24">
        <w:rPr>
          <w:color w:val="2F2F2F"/>
          <w:sz w:val="32"/>
          <w:szCs w:val="32"/>
        </w:rPr>
        <w:t xml:space="preserve"> </w:t>
      </w:r>
      <w:r w:rsidR="00F96F24">
        <w:rPr>
          <w:color w:val="2F2F2F"/>
          <w:sz w:val="32"/>
          <w:szCs w:val="32"/>
        </w:rPr>
        <w:t xml:space="preserve">они развивают физические </w:t>
      </w:r>
      <w:r w:rsidR="00F96F24" w:rsidRPr="00900DA5">
        <w:rPr>
          <w:color w:val="2F2F2F"/>
          <w:sz w:val="32"/>
          <w:szCs w:val="32"/>
        </w:rPr>
        <w:t>качества: быстроту, ловкость, силу, меткость, выносливость</w:t>
      </w:r>
      <w:r w:rsidR="00F96F24">
        <w:rPr>
          <w:color w:val="2F2F2F"/>
          <w:sz w:val="32"/>
          <w:szCs w:val="32"/>
        </w:rPr>
        <w:t>,</w:t>
      </w:r>
      <w:r w:rsidR="00F96F24" w:rsidRPr="00F96F24">
        <w:rPr>
          <w:color w:val="2F2F2F"/>
          <w:sz w:val="32"/>
          <w:szCs w:val="32"/>
        </w:rPr>
        <w:t xml:space="preserve"> </w:t>
      </w:r>
      <w:r w:rsidR="00F96F24">
        <w:rPr>
          <w:color w:val="2F2F2F"/>
          <w:sz w:val="32"/>
          <w:szCs w:val="32"/>
        </w:rPr>
        <w:t>ф</w:t>
      </w:r>
      <w:r w:rsidR="00F96F24" w:rsidRPr="00900DA5">
        <w:rPr>
          <w:color w:val="2F2F2F"/>
          <w:sz w:val="32"/>
          <w:szCs w:val="32"/>
        </w:rPr>
        <w:t>ольклорный текст, музыка привлекают детей</w:t>
      </w:r>
      <w:r w:rsidR="00F96F24">
        <w:rPr>
          <w:color w:val="2F2F2F"/>
          <w:sz w:val="32"/>
          <w:szCs w:val="32"/>
        </w:rPr>
        <w:t>.</w:t>
      </w:r>
    </w:p>
    <w:p w:rsidR="00937A55" w:rsidRPr="00F96F24" w:rsidRDefault="00900DA5" w:rsidP="00F96F24">
      <w:pPr>
        <w:pStyle w:val="a3"/>
        <w:shd w:val="clear" w:color="auto" w:fill="FFFFFF"/>
        <w:spacing w:before="0" w:beforeAutospacing="0" w:after="0" w:afterAutospacing="0" w:line="360" w:lineRule="atLeast"/>
        <w:ind w:left="-851" w:firstLine="567"/>
        <w:jc w:val="both"/>
        <w:textAlignment w:val="baseline"/>
        <w:rPr>
          <w:color w:val="2F2F2F"/>
          <w:sz w:val="32"/>
          <w:szCs w:val="32"/>
        </w:rPr>
      </w:pPr>
      <w:r w:rsidRPr="00900DA5">
        <w:rPr>
          <w:color w:val="2F2F2F"/>
          <w:sz w:val="32"/>
          <w:szCs w:val="32"/>
        </w:rPr>
        <w:lastRenderedPageBreak/>
        <w:t>Народные игры, также как и дидактические, подвижные, сюжетно-ролевые имеют одну общую черту: они по своей сути являются развивающими, так как абсолютно любая игра развивает психические процессы - познавательные, эмоциональные, коммуникативные.</w:t>
      </w:r>
    </w:p>
    <w:p w:rsidR="00937A55" w:rsidRPr="00937A55" w:rsidRDefault="00937A55" w:rsidP="00937A55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111111"/>
          <w:sz w:val="32"/>
          <w:szCs w:val="32"/>
        </w:rPr>
      </w:pPr>
      <w:r w:rsidRPr="00937A55">
        <w:rPr>
          <w:color w:val="111111"/>
          <w:sz w:val="32"/>
          <w:szCs w:val="32"/>
        </w:rPr>
        <w:t>Русские</w:t>
      </w:r>
      <w:r w:rsidR="00900DA5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народные</w:t>
      </w:r>
      <w:r w:rsid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37A55">
        <w:rPr>
          <w:color w:val="111111"/>
          <w:sz w:val="32"/>
          <w:szCs w:val="32"/>
        </w:rPr>
        <w:t>подвижные и хороводные</w:t>
      </w:r>
      <w:r w:rsidR="00900DA5">
        <w:rPr>
          <w:color w:val="111111"/>
          <w:sz w:val="32"/>
          <w:szCs w:val="32"/>
        </w:rPr>
        <w:t xml:space="preserve"> </w:t>
      </w:r>
      <w:r w:rsidRP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игры</w:t>
      </w:r>
      <w:r w:rsidR="00900DA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Pr="00937A55">
        <w:rPr>
          <w:color w:val="111111"/>
          <w:sz w:val="32"/>
          <w:szCs w:val="32"/>
        </w:rPr>
        <w:t>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F12EE8" w:rsidRPr="00937A55" w:rsidRDefault="005023E3" w:rsidP="00937A55">
      <w:pPr>
        <w:ind w:left="-851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39.75pt;margin-top:12.15pt;width:307.5pt;height:168.8pt;z-index:251662336;mso-position-horizontal-relative:text;mso-position-vertical-relative:text">
            <v:imagedata r:id="rId7" o:title="nqWg7clDou0"/>
          </v:shape>
        </w:pict>
      </w:r>
    </w:p>
    <w:sectPr w:rsidR="00F12EE8" w:rsidRPr="00937A55" w:rsidSect="000F54C9">
      <w:pgSz w:w="11906" w:h="16838"/>
      <w:pgMar w:top="709" w:right="850" w:bottom="567" w:left="1701" w:header="708" w:footer="708" w:gutter="0"/>
      <w:pgBorders w:offsetFrom="page">
        <w:top w:val="creaturesLadyBug" w:sz="20" w:space="4" w:color="auto"/>
        <w:left w:val="creaturesLadyBug" w:sz="20" w:space="4" w:color="auto"/>
        <w:bottom w:val="creaturesLadyBug" w:sz="20" w:space="4" w:color="auto"/>
        <w:right w:val="creaturesLadyBug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950"/>
    <w:multiLevelType w:val="hybridMultilevel"/>
    <w:tmpl w:val="DFE286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A55"/>
    <w:rsid w:val="000F54C9"/>
    <w:rsid w:val="005023E3"/>
    <w:rsid w:val="006B5FDD"/>
    <w:rsid w:val="0082460B"/>
    <w:rsid w:val="00900DA5"/>
    <w:rsid w:val="00937A55"/>
    <w:rsid w:val="00B9534F"/>
    <w:rsid w:val="00C63326"/>
    <w:rsid w:val="00F12EE8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9C6404-3376-4125-91A7-559CCD9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E8"/>
  </w:style>
  <w:style w:type="paragraph" w:styleId="1">
    <w:name w:val="heading 1"/>
    <w:basedOn w:val="a"/>
    <w:next w:val="a"/>
    <w:link w:val="10"/>
    <w:uiPriority w:val="9"/>
    <w:qFormat/>
    <w:rsid w:val="00937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A55"/>
    <w:rPr>
      <w:b/>
      <w:bCs/>
    </w:rPr>
  </w:style>
  <w:style w:type="paragraph" w:styleId="a5">
    <w:name w:val="No Spacing"/>
    <w:uiPriority w:val="1"/>
    <w:qFormat/>
    <w:rsid w:val="00937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A5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937A55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37A5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37A5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37A55"/>
    <w:rPr>
      <w:i/>
      <w:iCs/>
    </w:rPr>
  </w:style>
  <w:style w:type="character" w:styleId="a9">
    <w:name w:val="Subtle Emphasis"/>
    <w:basedOn w:val="a0"/>
    <w:uiPriority w:val="19"/>
    <w:qFormat/>
    <w:rsid w:val="00937A55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937A55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7A5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8BE2-EAAC-408B-BCEC-3BDE2B3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Comp1</cp:lastModifiedBy>
  <cp:revision>8</cp:revision>
  <dcterms:created xsi:type="dcterms:W3CDTF">2022-06-02T08:44:00Z</dcterms:created>
  <dcterms:modified xsi:type="dcterms:W3CDTF">2022-07-25T10:38:00Z</dcterms:modified>
</cp:coreProperties>
</file>