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8" w:rsidRDefault="00D22B58" w:rsidP="00D22B5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A41C15" wp14:editId="3ED65EB8">
            <wp:simplePos x="0" y="0"/>
            <wp:positionH relativeFrom="column">
              <wp:posOffset>-184150</wp:posOffset>
            </wp:positionH>
            <wp:positionV relativeFrom="paragraph">
              <wp:posOffset>271145</wp:posOffset>
            </wp:positionV>
            <wp:extent cx="2310130" cy="2164080"/>
            <wp:effectExtent l="0" t="0" r="0" b="7620"/>
            <wp:wrapThrough wrapText="bothSides">
              <wp:wrapPolygon edited="0">
                <wp:start x="0" y="0"/>
                <wp:lineTo x="0" y="21486"/>
                <wp:lineTo x="21374" y="21486"/>
                <wp:lineTo x="21374" y="0"/>
                <wp:lineTo x="0" y="0"/>
              </wp:wrapPolygon>
            </wp:wrapThrough>
            <wp:docPr id="1" name="Рисунок 1" descr="C:\Users\Zoya\Desktop\56APcrmz--main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56APcrmz--main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8" r="15774"/>
                    <a:stretch/>
                  </pic:blipFill>
                  <pic:spPr bwMode="auto">
                    <a:xfrm>
                      <a:off x="0" y="0"/>
                      <a:ext cx="231013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A71" w:rsidRPr="00D22B58" w:rsidRDefault="00065977" w:rsidP="00D22B5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22B5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«Как правильно приучать ребенка к горшку?»</w:t>
      </w:r>
    </w:p>
    <w:p w:rsidR="00065977" w:rsidRPr="006A6DCE" w:rsidRDefault="00065977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Pr="006A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подходящим</w:t>
      </w:r>
      <w:r w:rsidRPr="0049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для приучения ребенка к горошку считается полтора года. Но в любом случае нужно наблюдать за ребенком. Если малыш уже нормально сидит, уверенно держит спинку, физиологически он уже готов к приучению к горшку, если же нет, то </w:t>
      </w:r>
      <w:r w:rsidRPr="006A6D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повременить.</w:t>
      </w:r>
    </w:p>
    <w:p w:rsidR="006A6DCE" w:rsidRPr="006A6DCE" w:rsidRDefault="006A6DCE" w:rsidP="008B1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важен  с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оциальный 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 -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понимание, почему нужно «делать свои дела» именно в горшок. Этот фактор часто не принимают во внимание, но он так же важен, как и 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изиологический. Пользование туалетом — социальный ритуал, социальная норма, принятая в нашем обществе. И для того чтобы ребёнок смог это понять, должны дозреть его мозг, его мышление. </w:t>
      </w:r>
      <w:r w:rsidR="00D2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как раз и происходит приблизительно в два года.</w:t>
      </w:r>
    </w:p>
    <w:p w:rsidR="006A6DCE" w:rsidRPr="006A6DCE" w:rsidRDefault="006A6DCE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старших родственников часто можно услышать совет, что приучать к горшку нужно как можно раньше. Но надо понимать, что этот подход возник только из практических соображений. До того как одноразовые подгузники стали так доступны, как сейчас, родителям приходилось ежедневно стирать и гладить огромное количество пелёнок. И, конечно же, все хотели как можно скорее с этим покончить. </w:t>
      </w:r>
      <w:r w:rsidR="00D22B58"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</w:t>
      </w:r>
      <w:r w:rsidRPr="006A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малыш начинал сидеть, ему тут же покупали горшок.</w:t>
      </w:r>
    </w:p>
    <w:p w:rsidR="004908BC" w:rsidRDefault="004908BC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ужно 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малышу как можно больше времени проводить без подгузника, чтобы у него была возможность при этом «ходить под себя». Так ребёнок свяжет в цепочку свои 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неприятные 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 и связанные с ними события.</w:t>
      </w:r>
    </w:p>
    <w:p w:rsidR="00CA4435" w:rsidRPr="002A5992" w:rsidRDefault="00CA4435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CA4435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Лето – идеальное время для приучения к горшку</w:t>
      </w:r>
      <w:r w:rsidRPr="00CA4435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. На малыше – минимум одежды. То есть, стирать каждые несколько часов (освободив, естественно, малыша от памперсов) кучу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колготок и штанишек вам не придется.</w:t>
      </w:r>
    </w:p>
    <w:p w:rsidR="002A5992" w:rsidRP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Немалую роль в успехе приучения малыша к туалету играет сам горшок. </w:t>
      </w:r>
      <w:r w:rsidRPr="002A5992">
        <w:rPr>
          <w:rFonts w:ascii="Times New Roman" w:eastAsia="Times New Roman" w:hAnsi="Times New Roman" w:cs="Times New Roman"/>
          <w:bCs/>
          <w:iCs/>
          <w:color w:val="3D2F32"/>
          <w:sz w:val="24"/>
          <w:szCs w:val="24"/>
          <w:lang w:eastAsia="ru-RU"/>
        </w:rPr>
        <w:t>При его выборе следует учесть следующие моменты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:</w:t>
      </w:r>
    </w:p>
    <w:p w:rsid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- Для горшка лучше всего выбрать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пластик. Его легко мыть, он не тяжелый, удобно переносить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</w:t>
      </w:r>
      <w:r w:rsidR="00D22B58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В нем не должно быть трещин и зазубрин.</w:t>
      </w:r>
    </w:p>
    <w:p w:rsid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-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Желательно, чтобы у горшка была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крышка, а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заодно и ручка.</w:t>
      </w:r>
    </w:p>
    <w:p w:rsidR="002A5992" w:rsidRP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- </w:t>
      </w:r>
      <w:r w:rsidR="00D22B58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Обязательно с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оответствие горшка особенностям тела и анатомическим размерам малыша. </w:t>
      </w:r>
      <w:r w:rsidRPr="002A5992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Форма горшка для девочки – круглая (овальная), для мальчика – вытянутая вперед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, с приподнятой передней частью.</w:t>
      </w:r>
    </w:p>
    <w:p w:rsid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A5992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Высота горшка – около 12 см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 и, желательно, такой же диаметр самой емкости. Чтобы ножки упирались в пол. После двух лет высота и диаметр горшка увеличивается до 15 см.</w:t>
      </w:r>
    </w:p>
    <w:p w:rsidR="002A5992" w:rsidRDefault="002A5992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-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Чем проще,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горшок </w:t>
      </w:r>
      <w:r w:rsidRPr="002A5992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тем лучше. Излишний комфорт расслабляет и удлиняет время, проведенное на горшке. Поэтому от «кресел» и высоких спинок отказываемся.</w:t>
      </w: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Не желательны так же музыкальные горшки.</w:t>
      </w:r>
    </w:p>
    <w:p w:rsidR="000447B4" w:rsidRPr="00CA4435" w:rsidRDefault="000447B4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6D4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цвет горшка броский, яркий, сделан в виде какого-то игрового предмета, то ребенок привыкает, что это еще одна очередная забава (игрушка) и поэтому применять горшок по назначению не пожелает. Он может просто с ним поиграть, посидеть и побежать дальше.</w:t>
      </w:r>
      <w:r w:rsidRPr="0004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8BC" w:rsidRPr="004908BC" w:rsidRDefault="004908BC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купили горшок и принесли домой, надо определить ему какое-то подходящее удобное место, чтобы он был в поле зрения ребенка.  Малышу следует к нему привыкнуть, освоиться и уже после этого предлагать применять по назначению.</w:t>
      </w:r>
    </w:p>
    <w:p w:rsidR="008B1F5D" w:rsidRDefault="00CF69B5" w:rsidP="00D22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нужно помнить, что приучение к горшку не должно  быть агрессивным, очень настойчивым, нельзя говорить ребенку, чтобы сидел до последнего, но выдал результат. Ведь </w:t>
      </w:r>
    </w:p>
    <w:p w:rsidR="001A35AD" w:rsidRDefault="00CF69B5" w:rsidP="001A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привести к проблемам, в том числе психологическим.</w:t>
      </w:r>
      <w:r w:rsidR="00CA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5AD" w:rsidRDefault="001A35AD" w:rsidP="001A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AD" w:rsidRDefault="001A35AD" w:rsidP="001A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AD" w:rsidRDefault="001A35AD" w:rsidP="001A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CE" w:rsidRPr="008B1F5D" w:rsidRDefault="00CA4435" w:rsidP="001A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избегать любого давления: нельзя удерживать малыша на горшке против воли (даже отвлекая мультиками), ругать или стыдить за промахи. Это так же нелогично, как ругать ребёнка, который учится ходить, за падения.</w:t>
      </w:r>
    </w:p>
    <w:p w:rsidR="002140D3" w:rsidRDefault="002140D3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Для каждого знакомства с горшком </w:t>
      </w:r>
      <w:r w:rsidRPr="002140D3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ловите нужный момент</w:t>
      </w: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 После еды, сна, улицы, как только чувствуете, что «пора», не упускайте момент.</w:t>
      </w:r>
      <w:r w:rsidR="006A6DCE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</w:t>
      </w:r>
      <w:r w:rsidR="006A6DCE" w:rsidRPr="006D4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утра ребенок не хочет сидеть на горшке, или сидит, но результата нет, то больше двух минут держать не нужно, высаживание должно быть лимитировано по времени</w:t>
      </w:r>
      <w:r w:rsidR="006A6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F5D" w:rsidRDefault="008B1F5D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6D49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которые проводят время со своими чадами, замечают, что дети могут уединиться, спрятаться, немножко затихнуть, покряхтеть и т. д. Это может свидетельствовать о том, что ребенок хочет в туалет. И как раз прямо сейчас нужно предлагать попользоваться горшком.</w:t>
      </w:r>
    </w:p>
    <w:p w:rsidR="002140D3" w:rsidRPr="002140D3" w:rsidRDefault="002140D3" w:rsidP="008B1F5D">
      <w:pPr>
        <w:shd w:val="clear" w:color="auto" w:fill="FFFFFF"/>
        <w:spacing w:after="15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Обязательное условие обучения –</w:t>
      </w:r>
      <w:r w:rsidRPr="002140D3">
        <w:rPr>
          <w:rFonts w:ascii="Times New Roman" w:eastAsia="Times New Roman" w:hAnsi="Times New Roman" w:cs="Times New Roman"/>
          <w:b/>
          <w:bCs/>
          <w:color w:val="3D2F32"/>
          <w:sz w:val="24"/>
          <w:szCs w:val="24"/>
          <w:lang w:eastAsia="ru-RU"/>
        </w:rPr>
        <w:t> </w:t>
      </w:r>
      <w:r w:rsidRPr="000447B4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хорошее настроение и состояние здоровья</w:t>
      </w: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 ребенка. Понятно, что когда малыш капризен или температурит, мучить его этими науками не стоит.</w:t>
      </w:r>
    </w:p>
    <w:p w:rsidR="004908BC" w:rsidRDefault="004908BC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удачное «посещение» горшка лучше отметить похвалой: этим мы даём малышу стимул продолжать в том же духе. Ведь дети так хотят радовать своих взрослых! Также можно использовать объяснения в духе «большие мальчики/девочки ходят на горшок», но важно делать это как 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бы,</w:t>
      </w:r>
      <w:r w:rsidRPr="0049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прочим, не слишком заостряя на этом внимание.</w:t>
      </w:r>
    </w:p>
    <w:p w:rsidR="00CA4435" w:rsidRPr="00CA4435" w:rsidRDefault="00CA4435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малыш начинает плакать, кричать и вырываться, стоит только посадить его на горшок, а потом практически тут же делает лужу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классическая забастовка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443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 всегда причиной является давление на малыша. Стоит убрать давление, и жизнь налаживается.</w:t>
      </w:r>
    </w:p>
    <w:p w:rsidR="00CA4435" w:rsidRDefault="00CA4435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при приучении малыша к горшку для психического благополучия ребёнка намного лучше родитель безразличный и спокойный, чем требовательный и строгий. Поэтому не бойтесь быть чуточку безразличными! Поверьте, не научиться пользоваться горшком так же невозможно, как не научиться ходить.</w:t>
      </w:r>
    </w:p>
    <w:p w:rsidR="002140D3" w:rsidRDefault="002140D3" w:rsidP="008B1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140D3">
        <w:rPr>
          <w:rFonts w:ascii="Times New Roman" w:eastAsia="Times New Roman" w:hAnsi="Times New Roman" w:cs="Times New Roman"/>
          <w:bCs/>
          <w:color w:val="3D2F32"/>
          <w:sz w:val="24"/>
          <w:szCs w:val="24"/>
          <w:lang w:eastAsia="ru-RU"/>
        </w:rPr>
        <w:t>Не следует фиксировать внимание крохи только на горшке.</w:t>
      </w: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 Обращайте его внимание на такие действия, как открывание горшка, снятие и одевание трусишек, опорожнение и мытье горшка, возвращение его на место. </w:t>
      </w:r>
    </w:p>
    <w:p w:rsidR="000447B4" w:rsidRDefault="002140D3" w:rsidP="008B1F5D">
      <w:pPr>
        <w:shd w:val="clear" w:color="auto" w:fill="FFFFFF"/>
        <w:spacing w:after="15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2140D3">
        <w:rPr>
          <w:rFonts w:ascii="Times New Roman" w:eastAsia="Times New Roman" w:hAnsi="Times New Roman" w:cs="Times New Roman"/>
          <w:bCs/>
          <w:iCs/>
          <w:color w:val="3D2F32"/>
          <w:sz w:val="24"/>
          <w:szCs w:val="24"/>
          <w:lang w:eastAsia="ru-RU"/>
        </w:rPr>
        <w:t>Поощрять игры с горшком не следует</w:t>
      </w:r>
      <w:r w:rsidRPr="002140D3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 Так же, как есть кровать, на которой спят, есть и горшок, на котором писают и какают.</w:t>
      </w:r>
    </w:p>
    <w:p w:rsidR="000447B4" w:rsidRPr="000447B4" w:rsidRDefault="000447B4" w:rsidP="008B1F5D">
      <w:pPr>
        <w:shd w:val="clear" w:color="auto" w:fill="FFFFFF"/>
        <w:spacing w:after="15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 w:rsidRPr="000447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ко времени начала приучения к горшку у ребенка уже были закреплены простейшие звуковые обозначения его желаний сходить "по маленькому" и "</w:t>
      </w:r>
      <w:proofErr w:type="gramStart"/>
      <w:r w:rsidRPr="00044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4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большому". Важно научить ребенка озвучивать свои желания.</w:t>
      </w:r>
    </w:p>
    <w:p w:rsidR="008B1F5D" w:rsidRDefault="000447B4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мальчик, то со временем (с двух лет) его нужно приучать писать стоя и делать это лучше должен папа. Если папа самостоятельно объяснит и покажет ребенку, возможно, это будет огромным бонусом к привыканию к горшку, потому что ребенок чувствует себя взрослым, важным, ведь он знает большой мужской секрет.</w:t>
      </w:r>
    </w:p>
    <w:p w:rsidR="008B1F5D" w:rsidRDefault="001A35AD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D2F3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2CFCC1" wp14:editId="5EE95818">
            <wp:simplePos x="0" y="0"/>
            <wp:positionH relativeFrom="column">
              <wp:posOffset>4405630</wp:posOffset>
            </wp:positionH>
            <wp:positionV relativeFrom="paragraph">
              <wp:posOffset>31115</wp:posOffset>
            </wp:positionV>
            <wp:extent cx="1968500" cy="2637155"/>
            <wp:effectExtent l="0" t="0" r="0" b="0"/>
            <wp:wrapThrough wrapText="bothSides">
              <wp:wrapPolygon edited="0">
                <wp:start x="0" y="0"/>
                <wp:lineTo x="0" y="21376"/>
                <wp:lineTo x="21321" y="21376"/>
                <wp:lineTo x="21321" y="0"/>
                <wp:lineTo x="0" y="0"/>
              </wp:wrapPolygon>
            </wp:wrapThrough>
            <wp:docPr id="2" name="Рисунок 2" descr="C:\Users\Zoya\Desktop\323737fc6355ab6e104e4529ac83ea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ya\Desktop\323737fc6355ab6e104e4529ac83ea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3" r="21966"/>
                    <a:stretch/>
                  </pic:blipFill>
                  <pic:spPr bwMode="auto">
                    <a:xfrm>
                      <a:off x="0" y="0"/>
                      <a:ext cx="196850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F5D">
        <w:rPr>
          <w:rFonts w:ascii="Times New Roman" w:eastAsia="Times New Roman" w:hAnsi="Times New Roman" w:cs="Times New Roman"/>
          <w:bCs/>
          <w:iCs/>
          <w:color w:val="3D2F32"/>
          <w:sz w:val="24"/>
          <w:szCs w:val="24"/>
          <w:lang w:eastAsia="ru-RU"/>
        </w:rPr>
        <w:t>Приучая ребенка к горшку, н</w:t>
      </w:r>
      <w:r w:rsidR="008B1F5D" w:rsidRPr="008B1F5D">
        <w:rPr>
          <w:rFonts w:ascii="Times New Roman" w:eastAsia="Times New Roman" w:hAnsi="Times New Roman" w:cs="Times New Roman"/>
          <w:bCs/>
          <w:iCs/>
          <w:color w:val="3D2F32"/>
          <w:sz w:val="24"/>
          <w:szCs w:val="24"/>
          <w:lang w:eastAsia="ru-RU"/>
        </w:rPr>
        <w:t>е слишком надейтесь на быстрый успех.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 Процесс, скорее всего, будет длительным и сложным.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Будьте здравомыслящи и спокойны. Ни в коем случае не наказывайте малыша, если он не оправдывает ваших ожиданий.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 xml:space="preserve"> 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Если вы видите, что малыш не готов, </w:t>
      </w:r>
      <w:r w:rsidR="008B1F5D" w:rsidRPr="008B1F5D">
        <w:rPr>
          <w:rFonts w:ascii="Times New Roman" w:eastAsia="Times New Roman" w:hAnsi="Times New Roman" w:cs="Times New Roman"/>
          <w:bCs/>
          <w:iCs/>
          <w:color w:val="3D2F32"/>
          <w:sz w:val="24"/>
          <w:szCs w:val="24"/>
          <w:lang w:eastAsia="ru-RU"/>
        </w:rPr>
        <w:t>не мучайте его воспитательным процессом</w:t>
      </w:r>
      <w:r w:rsidR="008B1F5D" w:rsidRPr="008B1F5D"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. Вы сами поймете, когда «пора».</w:t>
      </w:r>
    </w:p>
    <w:p w:rsidR="001A35AD" w:rsidRDefault="001A35AD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</w:p>
    <w:p w:rsidR="001A35AD" w:rsidRDefault="001A35AD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</w:p>
    <w:p w:rsidR="001A35AD" w:rsidRDefault="001A35AD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</w:p>
    <w:p w:rsidR="001A35AD" w:rsidRDefault="001A35AD" w:rsidP="001A35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</w:p>
    <w:p w:rsidR="00D22B58" w:rsidRDefault="00D22B58" w:rsidP="008B1F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bookmarkStart w:id="0" w:name="_GoBack"/>
      <w:bookmarkEnd w:id="0"/>
    </w:p>
    <w:p w:rsidR="00D22B58" w:rsidRPr="008B1F5D" w:rsidRDefault="00D22B58" w:rsidP="00D22B58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2F32"/>
          <w:sz w:val="24"/>
          <w:szCs w:val="24"/>
          <w:lang w:eastAsia="ru-RU"/>
        </w:rPr>
        <w:t>Учитель-дефектолог З.В. Ломакина</w:t>
      </w:r>
    </w:p>
    <w:p w:rsidR="008B1F5D" w:rsidRPr="008B1F5D" w:rsidRDefault="008B1F5D" w:rsidP="008B1F5D">
      <w:pPr>
        <w:spacing w:after="19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F5D" w:rsidRPr="008B1F5D" w:rsidSect="00D22B58">
      <w:pgSz w:w="11906" w:h="16838"/>
      <w:pgMar w:top="340" w:right="851" w:bottom="567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38A"/>
    <w:multiLevelType w:val="multilevel"/>
    <w:tmpl w:val="DCB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36E65"/>
    <w:multiLevelType w:val="multilevel"/>
    <w:tmpl w:val="CCA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E2D04"/>
    <w:multiLevelType w:val="multilevel"/>
    <w:tmpl w:val="5A3A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71824"/>
    <w:multiLevelType w:val="multilevel"/>
    <w:tmpl w:val="AA04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12992"/>
    <w:multiLevelType w:val="multilevel"/>
    <w:tmpl w:val="199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7C"/>
    <w:rsid w:val="000447B4"/>
    <w:rsid w:val="00065977"/>
    <w:rsid w:val="000F5244"/>
    <w:rsid w:val="001A35AD"/>
    <w:rsid w:val="002140D3"/>
    <w:rsid w:val="002A5992"/>
    <w:rsid w:val="003E217C"/>
    <w:rsid w:val="004908BC"/>
    <w:rsid w:val="006A6DCE"/>
    <w:rsid w:val="008B1F5D"/>
    <w:rsid w:val="008B6A71"/>
    <w:rsid w:val="00CA4435"/>
    <w:rsid w:val="00CF69B5"/>
    <w:rsid w:val="00D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2852-E182-48EC-A313-499D67CD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5</cp:revision>
  <dcterms:created xsi:type="dcterms:W3CDTF">2022-10-12T06:23:00Z</dcterms:created>
  <dcterms:modified xsi:type="dcterms:W3CDTF">2022-10-12T11:14:00Z</dcterms:modified>
</cp:coreProperties>
</file>