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50" w:rsidRDefault="00AA4750" w:rsidP="00AA4750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Pr="00AA4750" w:rsidRDefault="00AA4750" w:rsidP="00AA475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 5</w:t>
      </w:r>
    </w:p>
    <w:p w:rsidR="00AA4750" w:rsidRPr="00AA4750" w:rsidRDefault="00AA4750" w:rsidP="00AA4750">
      <w:pPr>
        <w:jc w:val="center"/>
        <w:rPr>
          <w:rFonts w:ascii="Times New Roman" w:hAnsi="Times New Roman" w:cs="Times New Roman"/>
          <w:sz w:val="24"/>
        </w:rPr>
      </w:pPr>
    </w:p>
    <w:p w:rsidR="00AA4750" w:rsidRPr="00AA4750" w:rsidRDefault="00AA4750" w:rsidP="00AA4750">
      <w:pPr>
        <w:jc w:val="center"/>
        <w:rPr>
          <w:rFonts w:ascii="Times New Roman" w:hAnsi="Times New Roman" w:cs="Times New Roman"/>
          <w:sz w:val="24"/>
        </w:rPr>
      </w:pPr>
    </w:p>
    <w:p w:rsidR="00AA4750" w:rsidRPr="00AA4750" w:rsidRDefault="00AA4750" w:rsidP="00AA4750">
      <w:pPr>
        <w:pStyle w:val="a6"/>
        <w:rPr>
          <w:rFonts w:ascii="Times New Roman" w:hAnsi="Times New Roman" w:cs="Times New Roman"/>
          <w:sz w:val="24"/>
        </w:rPr>
      </w:pPr>
      <w:r w:rsidRPr="00AA4750">
        <w:rPr>
          <w:rFonts w:ascii="Times New Roman" w:hAnsi="Times New Roman" w:cs="Times New Roman"/>
          <w:sz w:val="24"/>
        </w:rPr>
        <w:t xml:space="preserve">        </w:t>
      </w:r>
    </w:p>
    <w:p w:rsidR="00AA4750" w:rsidRPr="00AA4750" w:rsidRDefault="00AA4750" w:rsidP="00AA4750">
      <w:pPr>
        <w:pStyle w:val="a6"/>
        <w:rPr>
          <w:rFonts w:ascii="Times New Roman" w:hAnsi="Times New Roman" w:cs="Times New Roman"/>
          <w:sz w:val="24"/>
        </w:rPr>
      </w:pPr>
    </w:p>
    <w:p w:rsidR="00AA4750" w:rsidRPr="00AA4750" w:rsidRDefault="00AA4750" w:rsidP="00AA4750">
      <w:pPr>
        <w:pStyle w:val="a6"/>
        <w:rPr>
          <w:rFonts w:ascii="Times New Roman" w:hAnsi="Times New Roman" w:cs="Times New Roman"/>
          <w:sz w:val="24"/>
        </w:rPr>
      </w:pPr>
      <w:r w:rsidRPr="00AA4750">
        <w:rPr>
          <w:rFonts w:ascii="Times New Roman" w:hAnsi="Times New Roman" w:cs="Times New Roman"/>
          <w:sz w:val="24"/>
        </w:rPr>
        <w:t xml:space="preserve">             СОГЛАСОВАНО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AA4750">
        <w:rPr>
          <w:rFonts w:ascii="Times New Roman" w:hAnsi="Times New Roman" w:cs="Times New Roman"/>
          <w:sz w:val="24"/>
        </w:rPr>
        <w:t xml:space="preserve"> УТВЕРЖДЕН</w:t>
      </w:r>
    </w:p>
    <w:p w:rsidR="00AA4750" w:rsidRPr="00AA4750" w:rsidRDefault="00AA4750" w:rsidP="00AA4750">
      <w:pPr>
        <w:pStyle w:val="a6"/>
        <w:rPr>
          <w:rFonts w:ascii="Times New Roman" w:hAnsi="Times New Roman" w:cs="Times New Roman"/>
          <w:sz w:val="24"/>
          <w:szCs w:val="28"/>
        </w:rPr>
      </w:pPr>
      <w:r w:rsidRPr="00AA4750">
        <w:rPr>
          <w:rFonts w:ascii="Times New Roman" w:hAnsi="Times New Roman" w:cs="Times New Roman"/>
          <w:sz w:val="24"/>
          <w:szCs w:val="28"/>
        </w:rPr>
        <w:t xml:space="preserve">     председатель  </w:t>
      </w:r>
      <w:proofErr w:type="gramStart"/>
      <w:r w:rsidRPr="00AA4750">
        <w:rPr>
          <w:rFonts w:ascii="Times New Roman" w:hAnsi="Times New Roman" w:cs="Times New Roman"/>
          <w:sz w:val="24"/>
          <w:szCs w:val="28"/>
        </w:rPr>
        <w:t>первичной</w:t>
      </w:r>
      <w:proofErr w:type="gramEnd"/>
      <w:r w:rsidRPr="00AA4750">
        <w:rPr>
          <w:rFonts w:ascii="Times New Roman" w:hAnsi="Times New Roman" w:cs="Times New Roman"/>
          <w:sz w:val="24"/>
          <w:szCs w:val="28"/>
        </w:rPr>
        <w:t xml:space="preserve"> </w:t>
      </w:r>
      <w:r w:rsidRPr="00AA4750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AA4750">
        <w:rPr>
          <w:rFonts w:ascii="Times New Roman" w:hAnsi="Times New Roman" w:cs="Times New Roman"/>
          <w:sz w:val="24"/>
        </w:rPr>
        <w:t xml:space="preserve"> приказом заведующего </w:t>
      </w:r>
    </w:p>
    <w:p w:rsidR="00AA4750" w:rsidRPr="00AA4750" w:rsidRDefault="00AA4750" w:rsidP="00AA4750">
      <w:pPr>
        <w:pStyle w:val="a6"/>
        <w:rPr>
          <w:rFonts w:ascii="Times New Roman" w:hAnsi="Times New Roman" w:cs="Times New Roman"/>
          <w:sz w:val="24"/>
          <w:szCs w:val="28"/>
        </w:rPr>
      </w:pPr>
      <w:r w:rsidRPr="00AA4750">
        <w:rPr>
          <w:rFonts w:ascii="Times New Roman" w:hAnsi="Times New Roman" w:cs="Times New Roman"/>
          <w:sz w:val="24"/>
          <w:szCs w:val="28"/>
        </w:rPr>
        <w:t xml:space="preserve">    профсоюзной организации</w:t>
      </w:r>
      <w:r w:rsidRPr="00AA4750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</w:t>
      </w:r>
      <w:r w:rsidRPr="00AA4750">
        <w:rPr>
          <w:rFonts w:ascii="Times New Roman" w:hAnsi="Times New Roman" w:cs="Times New Roman"/>
          <w:b/>
          <w:sz w:val="24"/>
          <w:szCs w:val="20"/>
        </w:rPr>
        <w:t xml:space="preserve">  </w:t>
      </w:r>
      <w:proofErr w:type="gramStart"/>
      <w:r w:rsidRPr="00AA4750">
        <w:rPr>
          <w:rFonts w:ascii="Times New Roman" w:hAnsi="Times New Roman" w:cs="Times New Roman"/>
          <w:b/>
          <w:sz w:val="24"/>
          <w:szCs w:val="20"/>
        </w:rPr>
        <w:t>от</w:t>
      </w:r>
      <w:proofErr w:type="gramEnd"/>
      <w:r w:rsidRPr="00AA4750">
        <w:rPr>
          <w:rFonts w:ascii="Times New Roman" w:hAnsi="Times New Roman" w:cs="Times New Roman"/>
          <w:b/>
          <w:sz w:val="24"/>
          <w:szCs w:val="20"/>
        </w:rPr>
        <w:t xml:space="preserve"> _______________ № _______</w:t>
      </w:r>
      <w:r w:rsidRPr="00AA4750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AA4750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</w:p>
    <w:p w:rsidR="00AA4750" w:rsidRPr="00AA4750" w:rsidRDefault="00AA4750" w:rsidP="00AA4750">
      <w:pPr>
        <w:pStyle w:val="a6"/>
        <w:rPr>
          <w:rFonts w:ascii="Times New Roman" w:hAnsi="Times New Roman" w:cs="Times New Roman"/>
          <w:sz w:val="24"/>
          <w:szCs w:val="28"/>
        </w:rPr>
      </w:pPr>
      <w:r w:rsidRPr="00AA4750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Pr="00AA4750">
        <w:rPr>
          <w:rFonts w:ascii="Times New Roman" w:hAnsi="Times New Roman" w:cs="Times New Roman"/>
          <w:sz w:val="24"/>
          <w:szCs w:val="28"/>
        </w:rPr>
        <w:t>_____________ З.В.Ломакина</w:t>
      </w:r>
      <w:r w:rsidRPr="00AA4750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          </w:t>
      </w:r>
      <w:r w:rsidRPr="00AA4750">
        <w:rPr>
          <w:rFonts w:ascii="Times New Roman" w:hAnsi="Times New Roman" w:cs="Times New Roman"/>
          <w:b/>
          <w:color w:val="000000"/>
          <w:sz w:val="24"/>
        </w:rPr>
        <w:t xml:space="preserve">_____________ </w:t>
      </w:r>
      <w:r w:rsidRPr="00AA4750">
        <w:rPr>
          <w:rFonts w:ascii="Times New Roman" w:hAnsi="Times New Roman" w:cs="Times New Roman"/>
          <w:color w:val="000000"/>
          <w:sz w:val="24"/>
        </w:rPr>
        <w:t>Г.А. Петренчук</w:t>
      </w:r>
      <w:r w:rsidRPr="00AA4750"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</w:t>
      </w:r>
    </w:p>
    <w:p w:rsidR="00AA4750" w:rsidRPr="00AA4750" w:rsidRDefault="00AA4750" w:rsidP="00AA4750">
      <w:pPr>
        <w:pStyle w:val="a6"/>
        <w:rPr>
          <w:rFonts w:ascii="Times New Roman" w:hAnsi="Times New Roman" w:cs="Times New Roman"/>
          <w:sz w:val="24"/>
          <w:szCs w:val="28"/>
        </w:rPr>
      </w:pPr>
      <w:r w:rsidRPr="00AA4750">
        <w:rPr>
          <w:rFonts w:ascii="Times New Roman" w:hAnsi="Times New Roman" w:cs="Times New Roman"/>
          <w:sz w:val="24"/>
          <w:szCs w:val="28"/>
        </w:rPr>
        <w:t xml:space="preserve"> </w:t>
      </w:r>
      <w:r w:rsidRPr="00AA4750">
        <w:rPr>
          <w:rFonts w:ascii="Times New Roman" w:hAnsi="Times New Roman" w:cs="Times New Roman"/>
          <w:sz w:val="24"/>
          <w:szCs w:val="20"/>
        </w:rPr>
        <w:t xml:space="preserve">«_____  » </w:t>
      </w:r>
      <w:r w:rsidRPr="00AA4750">
        <w:rPr>
          <w:rFonts w:ascii="Times New Roman" w:hAnsi="Times New Roman" w:cs="Times New Roman"/>
          <w:b/>
          <w:sz w:val="24"/>
          <w:szCs w:val="20"/>
        </w:rPr>
        <w:t>______________ 201 __ г.</w:t>
      </w:r>
      <w:r w:rsidRPr="00AA4750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</w:p>
    <w:p w:rsidR="00AA4750" w:rsidRPr="00AA4750" w:rsidRDefault="00AA4750" w:rsidP="00AA4750">
      <w:pPr>
        <w:rPr>
          <w:rFonts w:ascii="Times New Roman" w:hAnsi="Times New Roman" w:cs="Times New Roman"/>
          <w:sz w:val="32"/>
          <w:lang w:val="en-US"/>
        </w:rPr>
      </w:pPr>
    </w:p>
    <w:p w:rsidR="00AA4750" w:rsidRPr="00AA4750" w:rsidRDefault="00AA4750" w:rsidP="00AA4750">
      <w:pPr>
        <w:jc w:val="center"/>
        <w:rPr>
          <w:rFonts w:ascii="Times New Roman" w:hAnsi="Times New Roman" w:cs="Times New Roman"/>
          <w:sz w:val="24"/>
        </w:rPr>
      </w:pPr>
    </w:p>
    <w:p w:rsidR="00AA4750" w:rsidRP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739" w:rsidRPr="00AA4750" w:rsidRDefault="00487739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75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A4750" w:rsidRPr="00AA4750" w:rsidRDefault="00AA4750" w:rsidP="00AA4750">
      <w:pPr>
        <w:pStyle w:val="a6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AA4750">
        <w:rPr>
          <w:rFonts w:ascii="Times New Roman" w:hAnsi="Times New Roman" w:cs="Times New Roman"/>
          <w:b/>
          <w:sz w:val="32"/>
          <w:szCs w:val="32"/>
        </w:rPr>
        <w:t xml:space="preserve">О получение и </w:t>
      </w:r>
      <w:proofErr w:type="gramStart"/>
      <w:r w:rsidRPr="00AA4750">
        <w:rPr>
          <w:rFonts w:ascii="Times New Roman" w:hAnsi="Times New Roman" w:cs="Times New Roman"/>
          <w:b/>
          <w:sz w:val="32"/>
          <w:szCs w:val="32"/>
        </w:rPr>
        <w:t>расходовании</w:t>
      </w:r>
      <w:proofErr w:type="gramEnd"/>
      <w:r w:rsidRPr="00AA4750">
        <w:rPr>
          <w:rFonts w:ascii="Times New Roman" w:hAnsi="Times New Roman" w:cs="Times New Roman"/>
          <w:b/>
          <w:sz w:val="32"/>
          <w:szCs w:val="32"/>
        </w:rPr>
        <w:t xml:space="preserve"> внебюджетных средств и материальных ценностей от физических и юридических лиц </w:t>
      </w:r>
      <w:r w:rsidRPr="00AA4750">
        <w:rPr>
          <w:rStyle w:val="a5"/>
          <w:rFonts w:ascii="Times New Roman" w:hAnsi="Times New Roman" w:cs="Times New Roman"/>
          <w:sz w:val="32"/>
          <w:szCs w:val="32"/>
        </w:rPr>
        <w:t>Муниципального дошкольного образовательного учреждения</w:t>
      </w:r>
    </w:p>
    <w:p w:rsidR="00AA4750" w:rsidRP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750">
        <w:rPr>
          <w:rStyle w:val="a5"/>
          <w:rFonts w:ascii="Times New Roman" w:hAnsi="Times New Roman" w:cs="Times New Roman"/>
          <w:sz w:val="32"/>
          <w:szCs w:val="32"/>
        </w:rPr>
        <w:t>детский сад комбинированного вида № 87</w:t>
      </w:r>
    </w:p>
    <w:p w:rsidR="00AA4750" w:rsidRPr="00AA4750" w:rsidRDefault="00AA4750" w:rsidP="00AA475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C84" w:rsidRDefault="00095C84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AA4750">
      <w:pPr>
        <w:rPr>
          <w:rFonts w:ascii="Times New Roman" w:hAnsi="Times New Roman" w:cs="Times New Roman"/>
          <w:sz w:val="24"/>
          <w:szCs w:val="24"/>
        </w:rPr>
      </w:pPr>
    </w:p>
    <w:p w:rsidR="00AA4750" w:rsidRDefault="00AA4750" w:rsidP="00AA4750">
      <w:pPr>
        <w:rPr>
          <w:rFonts w:ascii="Times New Roman" w:hAnsi="Times New Roman" w:cs="Times New Roman"/>
          <w:sz w:val="24"/>
          <w:szCs w:val="24"/>
        </w:rPr>
      </w:pPr>
    </w:p>
    <w:p w:rsidR="00AA4750" w:rsidRPr="003F5236" w:rsidRDefault="00AA4750" w:rsidP="00AA4750">
      <w:pPr>
        <w:rPr>
          <w:rFonts w:ascii="Times New Roman" w:hAnsi="Times New Roman" w:cs="Times New Roman"/>
          <w:sz w:val="24"/>
          <w:szCs w:val="24"/>
        </w:rPr>
      </w:pPr>
    </w:p>
    <w:p w:rsidR="00095C84" w:rsidRPr="003F5236" w:rsidRDefault="00095C84" w:rsidP="00487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84" w:rsidRPr="003F5236" w:rsidRDefault="00095C84" w:rsidP="00AA4750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377E6" w:rsidRPr="003F5236" w:rsidRDefault="00095C84" w:rsidP="00AA4750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654C7" w:rsidRPr="003F5236">
        <w:rPr>
          <w:rFonts w:ascii="Times New Roman" w:hAnsi="Times New Roman" w:cs="Times New Roman"/>
          <w:sz w:val="24"/>
          <w:szCs w:val="24"/>
        </w:rPr>
        <w:t>регулирует порядок привлечения</w:t>
      </w:r>
      <w:r w:rsidRPr="003F5236">
        <w:rPr>
          <w:rFonts w:ascii="Times New Roman" w:hAnsi="Times New Roman" w:cs="Times New Roman"/>
          <w:sz w:val="24"/>
          <w:szCs w:val="24"/>
        </w:rPr>
        <w:t xml:space="preserve">, расходования и учёта добровольных пожертвований и целевых взносов физических и юридических лиц муниципальному </w:t>
      </w:r>
      <w:r w:rsidR="00E66923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Pr="003F5236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="00E6692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E66923" w:rsidRPr="00E66923">
        <w:rPr>
          <w:rFonts w:ascii="Times New Roman" w:hAnsi="Times New Roman" w:cs="Times New Roman"/>
          <w:sz w:val="24"/>
          <w:szCs w:val="24"/>
        </w:rPr>
        <w:t>детски</w:t>
      </w:r>
      <w:r w:rsidR="00AA4750">
        <w:rPr>
          <w:rFonts w:ascii="Times New Roman" w:hAnsi="Times New Roman" w:cs="Times New Roman"/>
          <w:sz w:val="24"/>
          <w:szCs w:val="24"/>
        </w:rPr>
        <w:t>й сад компенсирующего вида № 87</w:t>
      </w:r>
      <w:r w:rsidR="00E66923" w:rsidRPr="00E66923">
        <w:rPr>
          <w:rFonts w:ascii="Times New Roman" w:hAnsi="Times New Roman" w:cs="Times New Roman"/>
          <w:sz w:val="24"/>
          <w:szCs w:val="24"/>
        </w:rPr>
        <w:t>.</w:t>
      </w:r>
    </w:p>
    <w:p w:rsidR="000377E6" w:rsidRPr="003F5236" w:rsidRDefault="000377E6" w:rsidP="00AA4750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разработано в соответствии с Законом Российской Федерации от 10.07.1992г. №3266-1 «Об образовании», Федеральным законом от 11.08.1995г. №135-Ф3 «О благотворительной деятельности и благотворительных организациях», Уставом учреждения.</w:t>
      </w:r>
    </w:p>
    <w:p w:rsidR="000377E6" w:rsidRPr="003F5236" w:rsidRDefault="000377E6" w:rsidP="00AA4750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(в том числе иностранных граждан и (или)</w:t>
      </w:r>
      <w:r w:rsidR="00E6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юридических лиц) по добровольной, бескорыстной (безвозмездной 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</w:t>
      </w:r>
      <w:r w:rsidR="00E07189" w:rsidRPr="003F5236">
        <w:rPr>
          <w:rFonts w:ascii="Times New Roman" w:hAnsi="Times New Roman" w:cs="Times New Roman"/>
          <w:color w:val="000000" w:themeColor="text1"/>
          <w:sz w:val="24"/>
          <w:szCs w:val="24"/>
        </w:rPr>
        <w:t>, оказанию иной поддержки.</w:t>
      </w:r>
    </w:p>
    <w:p w:rsidR="00F30414" w:rsidRPr="003F5236" w:rsidRDefault="00F30414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89" w:rsidRPr="00AA4750" w:rsidRDefault="00E07189" w:rsidP="00AA4750">
      <w:pPr>
        <w:pStyle w:val="a4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ЗАДАЧИ, ПОРЯДОК ПРИВЛЕЧЕНИЯ </w:t>
      </w:r>
      <w:proofErr w:type="gramStart"/>
      <w:r w:rsidRPr="00AA4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ДОБРОВОЛЬНЫХ</w:t>
      </w:r>
      <w:proofErr w:type="gramEnd"/>
    </w:p>
    <w:p w:rsidR="00E07189" w:rsidRPr="00AA4750" w:rsidRDefault="00AA4750" w:rsidP="00AA47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t>ПОЖЕРТВОВАНИЙ</w:t>
      </w:r>
    </w:p>
    <w:p w:rsidR="00B27D9B" w:rsidRPr="003F5236" w:rsidRDefault="00E07189" w:rsidP="00AA4750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Благотворительная  </w:t>
      </w:r>
      <w:r w:rsidR="00FD3B0F" w:rsidRPr="003F5236">
        <w:rPr>
          <w:rFonts w:ascii="Times New Roman" w:hAnsi="Times New Roman" w:cs="Times New Roman"/>
          <w:sz w:val="24"/>
          <w:szCs w:val="24"/>
        </w:rPr>
        <w:t xml:space="preserve">деятельность физических и юридических лиц осуществляется в целях содействия деятельности  в сфере образования. Добровольные пожертвования  </w:t>
      </w:r>
      <w:r w:rsidR="00B27D9B" w:rsidRPr="003F5236">
        <w:rPr>
          <w:rFonts w:ascii="Times New Roman" w:hAnsi="Times New Roman" w:cs="Times New Roman"/>
          <w:sz w:val="24"/>
          <w:szCs w:val="24"/>
        </w:rPr>
        <w:t>и целевые взносы привлекаются на обеспечение выполнения уставной деятельности учреждения.</w:t>
      </w:r>
    </w:p>
    <w:p w:rsidR="00B605A4" w:rsidRPr="003F5236" w:rsidRDefault="00B605A4" w:rsidP="00AA4750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физических или юридических лиц могут привлекаться учреждениям только на добровольной основе.</w:t>
      </w:r>
    </w:p>
    <w:p w:rsidR="00B605A4" w:rsidRPr="003F5236" w:rsidRDefault="00B605A4" w:rsidP="00AA4750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B605A4" w:rsidRPr="003F5236" w:rsidRDefault="00E66923" w:rsidP="00AA4750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детский сад </w:t>
      </w:r>
      <w:r w:rsidR="00AA4750">
        <w:rPr>
          <w:rFonts w:ascii="Times New Roman" w:hAnsi="Times New Roman" w:cs="Times New Roman"/>
          <w:sz w:val="24"/>
          <w:szCs w:val="24"/>
        </w:rPr>
        <w:t>№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5A4" w:rsidRPr="003F5236">
        <w:rPr>
          <w:rFonts w:ascii="Times New Roman" w:hAnsi="Times New Roman" w:cs="Times New Roman"/>
          <w:sz w:val="24"/>
          <w:szCs w:val="24"/>
        </w:rPr>
        <w:t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B605A4" w:rsidRPr="003F5236" w:rsidRDefault="00B605A4" w:rsidP="00AA4750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Если цели добровольного пожертвования не обозначены, то они используются администрацией учреждения по согласованию с </w:t>
      </w:r>
      <w:r w:rsidR="009A219D">
        <w:rPr>
          <w:rFonts w:ascii="Times New Roman" w:hAnsi="Times New Roman" w:cs="Times New Roman"/>
          <w:sz w:val="24"/>
          <w:szCs w:val="24"/>
        </w:rPr>
        <w:t xml:space="preserve">Управляющим советом ДОУ </w:t>
      </w:r>
      <w:proofErr w:type="gramStart"/>
      <w:r w:rsidRPr="003F52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5236">
        <w:rPr>
          <w:rFonts w:ascii="Times New Roman" w:hAnsi="Times New Roman" w:cs="Times New Roman"/>
          <w:sz w:val="24"/>
          <w:szCs w:val="24"/>
        </w:rPr>
        <w:t>:</w:t>
      </w:r>
    </w:p>
    <w:p w:rsidR="00B605A4" w:rsidRPr="003F5236" w:rsidRDefault="00B605A4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реализацию программы развития учреждения;</w:t>
      </w:r>
    </w:p>
    <w:p w:rsidR="00B605A4" w:rsidRPr="003F5236" w:rsidRDefault="00B605A4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улучшения материально-технического обеспечения учреждения;</w:t>
      </w:r>
    </w:p>
    <w:p w:rsidR="00B605A4" w:rsidRPr="003F5236" w:rsidRDefault="00B605A4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ремонтно-строительные работы в учреждении;</w:t>
      </w:r>
    </w:p>
    <w:p w:rsidR="00B605A4" w:rsidRPr="003F5236" w:rsidRDefault="00B605A4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организацию воспитательного и образовательного процесса;</w:t>
      </w:r>
    </w:p>
    <w:p w:rsidR="00B605A4" w:rsidRPr="003F5236" w:rsidRDefault="00B605A4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проведение мероприятий в учреждении;</w:t>
      </w:r>
    </w:p>
    <w:p w:rsidR="006A2699" w:rsidRPr="003F5236" w:rsidRDefault="00B605A4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- создание интерьеров, </w:t>
      </w:r>
      <w:r w:rsidR="006A2699" w:rsidRPr="003F5236">
        <w:rPr>
          <w:rFonts w:ascii="Times New Roman" w:hAnsi="Times New Roman" w:cs="Times New Roman"/>
          <w:sz w:val="24"/>
          <w:szCs w:val="24"/>
        </w:rPr>
        <w:t>эстетического оформления учреждения;</w:t>
      </w:r>
    </w:p>
    <w:p w:rsidR="006A2699" w:rsidRPr="003F5236" w:rsidRDefault="006A2699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благоустройство территории;</w:t>
      </w:r>
    </w:p>
    <w:p w:rsidR="006A2699" w:rsidRPr="003F5236" w:rsidRDefault="006A2699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содержание и обслуживание множительной техники;</w:t>
      </w:r>
    </w:p>
    <w:p w:rsidR="00047273" w:rsidRDefault="00047273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</w:t>
      </w:r>
      <w:r w:rsidRPr="00047273">
        <w:rPr>
          <w:rFonts w:ascii="Times New Roman" w:hAnsi="Times New Roman" w:cs="Times New Roman"/>
          <w:sz w:val="24"/>
          <w:szCs w:val="24"/>
        </w:rPr>
        <w:t>:</w:t>
      </w:r>
    </w:p>
    <w:p w:rsidR="00047273" w:rsidRPr="003F5236" w:rsidRDefault="00047273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2699" w:rsidRPr="003F5236">
        <w:rPr>
          <w:rFonts w:ascii="Times New Roman" w:hAnsi="Times New Roman" w:cs="Times New Roman"/>
          <w:sz w:val="24"/>
          <w:szCs w:val="24"/>
        </w:rPr>
        <w:t xml:space="preserve"> кни</w:t>
      </w:r>
      <w:r>
        <w:rPr>
          <w:rFonts w:ascii="Times New Roman" w:hAnsi="Times New Roman" w:cs="Times New Roman"/>
          <w:sz w:val="24"/>
          <w:szCs w:val="24"/>
        </w:rPr>
        <w:t>г и учебно-методических,</w:t>
      </w:r>
      <w:r w:rsidRPr="00047273">
        <w:rPr>
          <w:rFonts w:ascii="Times New Roman" w:hAnsi="Times New Roman" w:cs="Times New Roman"/>
          <w:sz w:val="24"/>
          <w:szCs w:val="24"/>
        </w:rPr>
        <w:t xml:space="preserve"> </w:t>
      </w:r>
      <w:r w:rsidRPr="003F5236">
        <w:rPr>
          <w:rFonts w:ascii="Times New Roman" w:hAnsi="Times New Roman" w:cs="Times New Roman"/>
          <w:sz w:val="24"/>
          <w:szCs w:val="24"/>
        </w:rPr>
        <w:t>наглядных пособий;</w:t>
      </w:r>
    </w:p>
    <w:p w:rsidR="006A2699" w:rsidRPr="003F5236" w:rsidRDefault="006A2699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технических средств обучения;</w:t>
      </w:r>
    </w:p>
    <w:p w:rsidR="006A2699" w:rsidRPr="003F5236" w:rsidRDefault="006A2699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мебели, инструментов и оборудования;</w:t>
      </w:r>
      <w:r w:rsidR="0004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99" w:rsidRPr="003F5236" w:rsidRDefault="006A2699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канцтоваров и хозяйственных материалов;</w:t>
      </w:r>
    </w:p>
    <w:p w:rsidR="006A2699" w:rsidRPr="003F5236" w:rsidRDefault="006A2699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>- средств дезинфекции;</w:t>
      </w:r>
    </w:p>
    <w:p w:rsidR="00E07189" w:rsidRPr="003F5236" w:rsidRDefault="006A2699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36">
        <w:rPr>
          <w:rFonts w:ascii="Times New Roman" w:hAnsi="Times New Roman" w:cs="Times New Roman"/>
          <w:sz w:val="24"/>
          <w:szCs w:val="24"/>
        </w:rPr>
        <w:t xml:space="preserve">- </w:t>
      </w:r>
      <w:r w:rsidR="00047273">
        <w:rPr>
          <w:rFonts w:ascii="Times New Roman" w:hAnsi="Times New Roman" w:cs="Times New Roman"/>
          <w:sz w:val="24"/>
          <w:szCs w:val="24"/>
        </w:rPr>
        <w:t xml:space="preserve">и </w:t>
      </w:r>
      <w:r w:rsidR="003F5236" w:rsidRPr="00047273">
        <w:rPr>
          <w:rFonts w:ascii="Times New Roman" w:hAnsi="Times New Roman" w:cs="Times New Roman"/>
          <w:sz w:val="24"/>
          <w:szCs w:val="24"/>
        </w:rPr>
        <w:t>другое</w:t>
      </w:r>
      <w:r w:rsidR="003F5236" w:rsidRPr="003F5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236" w:rsidRPr="003F523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5236" w:rsidRPr="003F5236" w:rsidRDefault="003F5236" w:rsidP="00AA4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36" w:rsidRPr="00AA4750" w:rsidRDefault="003F5236" w:rsidP="00AA4750">
      <w:pPr>
        <w:pStyle w:val="a4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t>ПОРЯДОК ПРИЕМА И УЧЕТА ДОБРОВОЛЬНЫХ ПОЖЕРТВОВАНИЙ И ЦЕЛЕВЫХ</w:t>
      </w:r>
    </w:p>
    <w:p w:rsidR="003F5236" w:rsidRPr="00AA4750" w:rsidRDefault="00AA4750" w:rsidP="00AA47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ВЗНОСОВ</w:t>
      </w:r>
    </w:p>
    <w:p w:rsidR="00C7398D" w:rsidRDefault="00C7398D" w:rsidP="00AA4750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условиях) передачи в собственность имущества, денежных средств, объектов интеллектуальной собственности, наделения правами владения, пользования</w:t>
      </w:r>
      <w:r w:rsidR="0066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распоряжения любыми объектами права собственности, выполнения работ, </w:t>
      </w:r>
      <w:r w:rsidR="0066580C">
        <w:rPr>
          <w:rFonts w:ascii="Times New Roman" w:hAnsi="Times New Roman" w:cs="Times New Roman"/>
          <w:sz w:val="24"/>
          <w:szCs w:val="24"/>
        </w:rPr>
        <w:t>предоставления услуг.</w:t>
      </w:r>
      <w:proofErr w:type="gramEnd"/>
    </w:p>
    <w:p w:rsidR="0066580C" w:rsidRDefault="0066580C" w:rsidP="00AA4750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могут также выражаться в добровольном выполнении работ и оказания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66580C" w:rsidRDefault="0066580C" w:rsidP="00AA4750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</w:t>
      </w:r>
      <w:r w:rsidR="00AA4750">
        <w:rPr>
          <w:rFonts w:ascii="Times New Roman" w:hAnsi="Times New Roman" w:cs="Times New Roman"/>
          <w:sz w:val="24"/>
          <w:szCs w:val="24"/>
        </w:rPr>
        <w:t>ию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0C" w:rsidRDefault="00F916E0" w:rsidP="00AA4750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в виде денежных средств перечисляются на счёт учреждения. В платёжном документе может быть указано целевое назначение взноса.</w:t>
      </w:r>
    </w:p>
    <w:p w:rsidR="00F916E0" w:rsidRDefault="00F916E0" w:rsidP="00AA4750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F916E0" w:rsidRDefault="00F916E0" w:rsidP="00AA4750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F916E0" w:rsidRDefault="00F916E0" w:rsidP="00AA4750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передаваемого имущества, вещи или имущественных прав определяются сторонами договора.</w:t>
      </w:r>
    </w:p>
    <w:p w:rsidR="00F916E0" w:rsidRDefault="00F916E0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E0" w:rsidRPr="00AA4750" w:rsidRDefault="00F916E0" w:rsidP="00AA4750">
      <w:pPr>
        <w:pStyle w:val="a4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t>ПОРЯДОК  РАСХОДОВ</w:t>
      </w:r>
      <w:r w:rsidR="00AA4750">
        <w:rPr>
          <w:rFonts w:ascii="Times New Roman" w:hAnsi="Times New Roman" w:cs="Times New Roman"/>
          <w:b/>
          <w:sz w:val="24"/>
          <w:szCs w:val="24"/>
        </w:rPr>
        <w:t>АНИЯ ДОБРОВОЛЬНЫХ ПОЖЕРТВОВАНИЙ</w:t>
      </w:r>
    </w:p>
    <w:p w:rsidR="00F916E0" w:rsidRDefault="00F916E0" w:rsidP="00AA4750">
      <w:pPr>
        <w:pStyle w:val="a4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привлеченными </w:t>
      </w:r>
      <w:r w:rsidR="005B19A5">
        <w:rPr>
          <w:rFonts w:ascii="Times New Roman" w:hAnsi="Times New Roman" w:cs="Times New Roman"/>
          <w:sz w:val="24"/>
          <w:szCs w:val="24"/>
        </w:rPr>
        <w:t xml:space="preserve">добровольными пожертвованиями и целевыми осуществляет руководитель учреждения в соответствии с утвержденной сметой, согласованной с </w:t>
      </w:r>
      <w:r w:rsidR="000B1919">
        <w:rPr>
          <w:rFonts w:ascii="Times New Roman" w:hAnsi="Times New Roman" w:cs="Times New Roman"/>
          <w:sz w:val="24"/>
          <w:szCs w:val="24"/>
        </w:rPr>
        <w:t>Управляющим советом ДОУ.</w:t>
      </w:r>
    </w:p>
    <w:p w:rsidR="005B19A5" w:rsidRDefault="005B19A5" w:rsidP="00AA4750">
      <w:pPr>
        <w:pStyle w:val="a4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</w:t>
      </w:r>
      <w:r w:rsidR="00790490">
        <w:rPr>
          <w:rFonts w:ascii="Times New Roman" w:hAnsi="Times New Roman" w:cs="Times New Roman"/>
          <w:sz w:val="24"/>
          <w:szCs w:val="24"/>
        </w:rPr>
        <w:t xml:space="preserve"> Управляющим советом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45B" w:rsidRPr="00CF345B" w:rsidRDefault="00CF345B" w:rsidP="00AA47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5B" w:rsidRPr="00AA4750" w:rsidRDefault="00CF345B" w:rsidP="00AA4750">
      <w:pPr>
        <w:pStyle w:val="a4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0">
        <w:rPr>
          <w:rFonts w:ascii="Times New Roman" w:hAnsi="Times New Roman" w:cs="Times New Roman"/>
          <w:b/>
          <w:sz w:val="24"/>
          <w:szCs w:val="24"/>
        </w:rPr>
        <w:t xml:space="preserve">ОТВЕТСТВЕННОСТЬ И ОБЕСПЕЧЕНИЕ КОНТРОЛЯ РАСХОДОВАНИЯ </w:t>
      </w:r>
    </w:p>
    <w:p w:rsidR="005B19A5" w:rsidRPr="00AA4750" w:rsidRDefault="00AA4750" w:rsidP="00AA47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ДОБРОВОЛЬНЫХ ПОЖЕРТВОВАНИЙ</w:t>
      </w:r>
    </w:p>
    <w:p w:rsidR="00CF345B" w:rsidRDefault="00790490" w:rsidP="00AA4750">
      <w:pPr>
        <w:pStyle w:val="a4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ДОУ совместно с Управляющим советом </w:t>
      </w:r>
      <w:r w:rsidR="00CF345B">
        <w:rPr>
          <w:rFonts w:ascii="Times New Roman" w:hAnsi="Times New Roman" w:cs="Times New Roman"/>
          <w:sz w:val="24"/>
          <w:szCs w:val="24"/>
        </w:rPr>
        <w:t>осуществляется контроль за переданными учреждению добровольными пожертвованиями и целевыми взносами.</w:t>
      </w:r>
    </w:p>
    <w:p w:rsidR="00CF345B" w:rsidRDefault="00D66F91" w:rsidP="00AA4750">
      <w:pPr>
        <w:pStyle w:val="a4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привлечении добровольных пожертвований  и целевых взносов учреждение обязано ежегодно представлять письменные </w:t>
      </w:r>
      <w:r w:rsidR="00790490">
        <w:rPr>
          <w:rFonts w:ascii="Times New Roman" w:hAnsi="Times New Roman" w:cs="Times New Roman"/>
          <w:sz w:val="24"/>
          <w:szCs w:val="24"/>
        </w:rPr>
        <w:t>отчеты об использовании средств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общественности.</w:t>
      </w:r>
    </w:p>
    <w:p w:rsidR="00D66F91" w:rsidRDefault="00D66F91" w:rsidP="00AA4750">
      <w:pPr>
        <w:pStyle w:val="a4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9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>за нецелевое использование добровольных пожертвований и целевых взносов несут руководитель, главный бухгалтер учреждения.</w:t>
      </w:r>
    </w:p>
    <w:p w:rsidR="00D66F91" w:rsidRDefault="00D66F91" w:rsidP="00AA4750">
      <w:pPr>
        <w:pStyle w:val="a4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B04B0E" w:rsidRDefault="00B04B0E" w:rsidP="00B04B0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0E" w:rsidRDefault="00B04B0E" w:rsidP="00B04B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B0E" w:rsidRDefault="00B04B0E" w:rsidP="00B04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Общем собрании работников МДОУ детский сад № 87</w:t>
      </w:r>
    </w:p>
    <w:p w:rsidR="00B04B0E" w:rsidRDefault="00B04B0E" w:rsidP="00B04B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 от «_______» _________________ 201__ г.</w:t>
      </w:r>
    </w:p>
    <w:p w:rsidR="00B04B0E" w:rsidRPr="00D66F91" w:rsidRDefault="00B04B0E" w:rsidP="00B04B0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B0E" w:rsidRPr="00D66F91" w:rsidSect="0048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62B"/>
    <w:multiLevelType w:val="multilevel"/>
    <w:tmpl w:val="48EAC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941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777E0C"/>
    <w:multiLevelType w:val="multilevel"/>
    <w:tmpl w:val="DB14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A5093B"/>
    <w:multiLevelType w:val="multilevel"/>
    <w:tmpl w:val="2C9A73D2"/>
    <w:numStyleLink w:val="3"/>
  </w:abstractNum>
  <w:abstractNum w:abstractNumId="4">
    <w:nsid w:val="13DA5403"/>
    <w:multiLevelType w:val="multilevel"/>
    <w:tmpl w:val="D432FAFE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E22504"/>
    <w:multiLevelType w:val="multilevel"/>
    <w:tmpl w:val="65E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814F4F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B3534B"/>
    <w:multiLevelType w:val="multilevel"/>
    <w:tmpl w:val="0419001F"/>
    <w:numStyleLink w:val="1"/>
  </w:abstractNum>
  <w:abstractNum w:abstractNumId="8">
    <w:nsid w:val="39EE1F19"/>
    <w:multiLevelType w:val="multilevel"/>
    <w:tmpl w:val="D432F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D5252"/>
    <w:multiLevelType w:val="multilevel"/>
    <w:tmpl w:val="83D40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3425FE"/>
    <w:multiLevelType w:val="multilevel"/>
    <w:tmpl w:val="2C9A7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5A1684"/>
    <w:multiLevelType w:val="multilevel"/>
    <w:tmpl w:val="676628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8F452F1"/>
    <w:multiLevelType w:val="multilevel"/>
    <w:tmpl w:val="65E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097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0B03F4"/>
    <w:multiLevelType w:val="multilevel"/>
    <w:tmpl w:val="65E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E07D0A"/>
    <w:multiLevelType w:val="multilevel"/>
    <w:tmpl w:val="94982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77076"/>
    <w:multiLevelType w:val="multilevel"/>
    <w:tmpl w:val="2C9A73D2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CA4843"/>
    <w:multiLevelType w:val="hybridMultilevel"/>
    <w:tmpl w:val="D302B0B6"/>
    <w:lvl w:ilvl="0" w:tplc="E46A4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44785"/>
    <w:multiLevelType w:val="multilevel"/>
    <w:tmpl w:val="E0DC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4"/>
  </w:num>
  <w:num w:numId="16">
    <w:abstractNumId w:val="10"/>
  </w:num>
  <w:num w:numId="17">
    <w:abstractNumId w:val="16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D66"/>
    <w:rsid w:val="000377E6"/>
    <w:rsid w:val="00047273"/>
    <w:rsid w:val="000654C7"/>
    <w:rsid w:val="0009545B"/>
    <w:rsid w:val="00095C84"/>
    <w:rsid w:val="000B1919"/>
    <w:rsid w:val="002C2678"/>
    <w:rsid w:val="003A3D66"/>
    <w:rsid w:val="003F5236"/>
    <w:rsid w:val="00487739"/>
    <w:rsid w:val="00493E5E"/>
    <w:rsid w:val="004E6E3F"/>
    <w:rsid w:val="005B19A5"/>
    <w:rsid w:val="0066580C"/>
    <w:rsid w:val="006A2699"/>
    <w:rsid w:val="00790490"/>
    <w:rsid w:val="00887ED1"/>
    <w:rsid w:val="009303DB"/>
    <w:rsid w:val="009A219D"/>
    <w:rsid w:val="00AA4750"/>
    <w:rsid w:val="00B04B0E"/>
    <w:rsid w:val="00B27D9B"/>
    <w:rsid w:val="00B40D1B"/>
    <w:rsid w:val="00B605A4"/>
    <w:rsid w:val="00C7398D"/>
    <w:rsid w:val="00CF345B"/>
    <w:rsid w:val="00D66F91"/>
    <w:rsid w:val="00DA3991"/>
    <w:rsid w:val="00E07189"/>
    <w:rsid w:val="00E66923"/>
    <w:rsid w:val="00F30414"/>
    <w:rsid w:val="00F916E0"/>
    <w:rsid w:val="00FD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C84"/>
    <w:pPr>
      <w:ind w:left="720"/>
      <w:contextualSpacing/>
    </w:pPr>
  </w:style>
  <w:style w:type="numbering" w:customStyle="1" w:styleId="1">
    <w:name w:val="Стиль1"/>
    <w:uiPriority w:val="99"/>
    <w:rsid w:val="00C7398D"/>
    <w:pPr>
      <w:numPr>
        <w:numId w:val="9"/>
      </w:numPr>
    </w:pPr>
  </w:style>
  <w:style w:type="numbering" w:customStyle="1" w:styleId="2">
    <w:name w:val="Стиль2"/>
    <w:uiPriority w:val="99"/>
    <w:rsid w:val="00CF345B"/>
    <w:pPr>
      <w:numPr>
        <w:numId w:val="15"/>
      </w:numPr>
    </w:pPr>
  </w:style>
  <w:style w:type="numbering" w:customStyle="1" w:styleId="3">
    <w:name w:val="Стиль3"/>
    <w:uiPriority w:val="99"/>
    <w:rsid w:val="00D66F91"/>
    <w:pPr>
      <w:numPr>
        <w:numId w:val="17"/>
      </w:numPr>
    </w:pPr>
  </w:style>
  <w:style w:type="character" w:styleId="a5">
    <w:name w:val="Strong"/>
    <w:basedOn w:val="a0"/>
    <w:qFormat/>
    <w:rsid w:val="00AA4750"/>
    <w:rPr>
      <w:b/>
      <w:bCs/>
    </w:rPr>
  </w:style>
  <w:style w:type="paragraph" w:styleId="a6">
    <w:name w:val="No Spacing"/>
    <w:uiPriority w:val="99"/>
    <w:qFormat/>
    <w:rsid w:val="00AA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C84"/>
    <w:pPr>
      <w:ind w:left="720"/>
      <w:contextualSpacing/>
    </w:pPr>
  </w:style>
  <w:style w:type="numbering" w:customStyle="1" w:styleId="1">
    <w:name w:val="Стиль1"/>
    <w:uiPriority w:val="99"/>
    <w:rsid w:val="00C7398D"/>
    <w:pPr>
      <w:numPr>
        <w:numId w:val="9"/>
      </w:numPr>
    </w:pPr>
  </w:style>
  <w:style w:type="numbering" w:customStyle="1" w:styleId="2">
    <w:name w:val="Стиль2"/>
    <w:uiPriority w:val="99"/>
    <w:rsid w:val="00CF345B"/>
    <w:pPr>
      <w:numPr>
        <w:numId w:val="15"/>
      </w:numPr>
    </w:pPr>
  </w:style>
  <w:style w:type="numbering" w:customStyle="1" w:styleId="3">
    <w:name w:val="Стиль3"/>
    <w:uiPriority w:val="99"/>
    <w:rsid w:val="00D66F91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Admin</cp:lastModifiedBy>
  <cp:revision>4</cp:revision>
  <cp:lastPrinted>2015-06-05T08:10:00Z</cp:lastPrinted>
  <dcterms:created xsi:type="dcterms:W3CDTF">2014-11-06T14:03:00Z</dcterms:created>
  <dcterms:modified xsi:type="dcterms:W3CDTF">2015-06-05T08:12:00Z</dcterms:modified>
</cp:coreProperties>
</file>