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0"/>
          <w:szCs w:val="40"/>
        </w:rPr>
      </w:pPr>
      <w:r w:rsidRPr="00F717D0">
        <w:rPr>
          <w:rStyle w:val="a4"/>
          <w:color w:val="111111"/>
          <w:sz w:val="40"/>
          <w:szCs w:val="40"/>
          <w:bdr w:val="none" w:sz="0" w:space="0" w:color="auto" w:frame="1"/>
        </w:rPr>
        <w:t>ПОЖАР В КВАРТИРЕ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Обнаружив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</w:t>
      </w:r>
      <w:r w:rsidRPr="00F717D0">
        <w:rPr>
          <w:color w:val="111111"/>
          <w:sz w:val="32"/>
          <w:szCs w:val="32"/>
        </w:rPr>
        <w:t>, необходимо немедленно вызвать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пожарную охрану</w:t>
      </w:r>
      <w:r w:rsidRPr="00F717D0">
        <w:rPr>
          <w:color w:val="111111"/>
          <w:sz w:val="32"/>
          <w:szCs w:val="32"/>
        </w:rPr>
        <w:t>. Это следует сделать из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безопасного места</w:t>
      </w:r>
      <w:r w:rsidRPr="00F717D0">
        <w:rPr>
          <w:color w:val="111111"/>
          <w:sz w:val="32"/>
          <w:szCs w:val="32"/>
        </w:rPr>
        <w:t>: соседней квартиры или уличного таксофона. Набрать номер </w:t>
      </w:r>
      <w:r w:rsidRPr="00F717D0">
        <w:rPr>
          <w:i/>
          <w:iCs/>
          <w:color w:val="111111"/>
          <w:sz w:val="32"/>
          <w:szCs w:val="32"/>
          <w:bdr w:val="none" w:sz="0" w:space="0" w:color="auto" w:frame="1"/>
        </w:rPr>
        <w:t>«01»</w:t>
      </w:r>
      <w:r w:rsidRPr="00F717D0">
        <w:rPr>
          <w:color w:val="111111"/>
          <w:sz w:val="32"/>
          <w:szCs w:val="32"/>
        </w:rPr>
        <w:t> и сообщить СЛЕДУЮЩИЕ </w:t>
      </w:r>
      <w:r w:rsidRPr="00F717D0">
        <w:rPr>
          <w:color w:val="111111"/>
          <w:sz w:val="32"/>
          <w:szCs w:val="32"/>
          <w:u w:val="single"/>
          <w:bdr w:val="none" w:sz="0" w:space="0" w:color="auto" w:frame="1"/>
        </w:rPr>
        <w:t>СВЕДЕНИЯ</w:t>
      </w:r>
      <w:r w:rsidRPr="00F717D0">
        <w:rPr>
          <w:color w:val="111111"/>
          <w:sz w:val="32"/>
          <w:szCs w:val="32"/>
        </w:rPr>
        <w:t>: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Адрес, где обнаружено загорание или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</w:t>
      </w:r>
      <w:r w:rsidRPr="00F717D0">
        <w:rPr>
          <w:color w:val="111111"/>
          <w:sz w:val="32"/>
          <w:szCs w:val="32"/>
        </w:rPr>
        <w:t>.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Объект, где происходит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</w:t>
      </w:r>
      <w:r w:rsidRPr="00F717D0">
        <w:rPr>
          <w:color w:val="111111"/>
          <w:sz w:val="32"/>
          <w:szCs w:val="32"/>
        </w:rPr>
        <w:t>: во дворе, в квартире, в школе, на складе и т. д.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  <w:u w:val="single"/>
          <w:bdr w:val="none" w:sz="0" w:space="0" w:color="auto" w:frame="1"/>
        </w:rPr>
        <w:t>- Что конкретно горит</w:t>
      </w:r>
      <w:r w:rsidRPr="00F717D0">
        <w:rPr>
          <w:color w:val="111111"/>
          <w:sz w:val="32"/>
          <w:szCs w:val="32"/>
        </w:rPr>
        <w:t>: телевизор, мебель, автомобиль…</w:t>
      </w:r>
    </w:p>
    <w:p w:rsidR="00C14B03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Если диспетчер попросит, то </w:t>
      </w:r>
      <w:r w:rsidRPr="00F717D0">
        <w:rPr>
          <w:color w:val="111111"/>
          <w:sz w:val="32"/>
          <w:szCs w:val="32"/>
          <w:u w:val="single"/>
          <w:bdr w:val="none" w:sz="0" w:space="0" w:color="auto" w:frame="1"/>
        </w:rPr>
        <w:t>уточнить</w:t>
      </w:r>
      <w:r w:rsidRPr="00F717D0">
        <w:rPr>
          <w:color w:val="111111"/>
          <w:sz w:val="32"/>
          <w:szCs w:val="32"/>
        </w:rPr>
        <w:t>: номер дома, подъезда, сколько этажей в здании и т. д.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</w:t>
      </w:r>
      <w:r w:rsidRPr="00F717D0">
        <w:rPr>
          <w:color w:val="111111"/>
          <w:sz w:val="32"/>
          <w:szCs w:val="32"/>
        </w:rPr>
        <w:t>- Сообщить свою фамилию и телефон.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  <w:color w:val="11111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FA15CC" wp14:editId="3E230143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3562350" cy="2990850"/>
            <wp:effectExtent l="19050" t="0" r="0" b="0"/>
            <wp:wrapSquare wrapText="bothSides"/>
            <wp:docPr id="6" name="Рисунок 1" descr="C:\Users\Лёнчик\Desktop\141336761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нчик\Desktop\1413367612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17D0">
        <w:rPr>
          <w:color w:val="111111"/>
          <w:sz w:val="32"/>
          <w:szCs w:val="32"/>
        </w:rPr>
        <w:t>Говорите по телефону четко и спокойно, не торопясь. Знайте, что пока Вы сообщаете о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пожаре</w:t>
      </w:r>
      <w:r w:rsidRPr="00F717D0">
        <w:rPr>
          <w:color w:val="111111"/>
          <w:sz w:val="32"/>
          <w:szCs w:val="32"/>
        </w:rPr>
        <w:t>,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пожарная</w:t>
      </w:r>
      <w:r w:rsidRPr="00F717D0">
        <w:rPr>
          <w:color w:val="111111"/>
          <w:sz w:val="32"/>
          <w:szCs w:val="32"/>
        </w:rPr>
        <w:t> команда уже поднята по тревоге и выезжает.</w:t>
      </w:r>
    </w:p>
    <w:p w:rsidR="00C14B03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Выйдя из дома, встречайте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пожарную машину</w:t>
      </w:r>
      <w:r w:rsidRPr="00F717D0">
        <w:rPr>
          <w:color w:val="111111"/>
          <w:sz w:val="32"/>
          <w:szCs w:val="32"/>
        </w:rPr>
        <w:t>, показывая самый быстрый и удобный проезд к месту возникшего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пожара</w:t>
      </w:r>
      <w:r w:rsidRPr="00F717D0">
        <w:rPr>
          <w:color w:val="111111"/>
          <w:sz w:val="32"/>
          <w:szCs w:val="32"/>
        </w:rPr>
        <w:t>.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     </w:t>
      </w:r>
      <w:r w:rsidRPr="00F717D0">
        <w:rPr>
          <w:color w:val="111111"/>
          <w:sz w:val="32"/>
          <w:szCs w:val="32"/>
        </w:rPr>
        <w:t>Причины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пожаров</w:t>
      </w:r>
      <w:r w:rsidRPr="00F717D0">
        <w:rPr>
          <w:color w:val="111111"/>
          <w:sz w:val="32"/>
          <w:szCs w:val="32"/>
        </w:rPr>
        <w:t>, на которых гибнут люди – курение!</w:t>
      </w:r>
    </w:p>
    <w:p w:rsidR="00C14B03" w:rsidRPr="00F717D0" w:rsidRDefault="00C14B03" w:rsidP="00C14B0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Если вы еще не отказались от вредной привычки, </w:t>
      </w:r>
      <w:r w:rsidRPr="00F717D0">
        <w:rPr>
          <w:rStyle w:val="a4"/>
          <w:color w:val="111111"/>
          <w:sz w:val="32"/>
          <w:szCs w:val="32"/>
          <w:bdr w:val="none" w:sz="0" w:space="0" w:color="auto" w:frame="1"/>
        </w:rPr>
        <w:t>пожалуйста</w:t>
      </w:r>
      <w:r w:rsidRPr="00F717D0">
        <w:rPr>
          <w:color w:val="111111"/>
          <w:sz w:val="32"/>
          <w:szCs w:val="32"/>
        </w:rPr>
        <w:t>:</w:t>
      </w:r>
    </w:p>
    <w:p w:rsidR="00C14B03" w:rsidRPr="00F717D0" w:rsidRDefault="00C14B03" w:rsidP="00C14B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никогда не курите на диване или в кровати в состоянии даже легкого алкогольного опьянения;</w:t>
      </w:r>
    </w:p>
    <w:p w:rsidR="00C14B03" w:rsidRPr="00F717D0" w:rsidRDefault="00C14B03" w:rsidP="00C14B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внимательно тушите окурки и спички;</w:t>
      </w:r>
    </w:p>
    <w:p w:rsidR="00C14B03" w:rsidRPr="00F717D0" w:rsidRDefault="00C14B03" w:rsidP="00C14B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никогда не бросайте их с балкона;</w:t>
      </w:r>
    </w:p>
    <w:p w:rsidR="002B5F9C" w:rsidRPr="00C14B03" w:rsidRDefault="00C14B03" w:rsidP="00C14B0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32"/>
          <w:szCs w:val="32"/>
        </w:rPr>
      </w:pPr>
      <w:r w:rsidRPr="00F717D0">
        <w:rPr>
          <w:color w:val="111111"/>
          <w:sz w:val="32"/>
          <w:szCs w:val="32"/>
        </w:rPr>
        <w:t>- закуривая, всегда держите рядом пепельницу.</w:t>
      </w:r>
      <w:bookmarkStart w:id="0" w:name="_GoBack"/>
      <w:bookmarkEnd w:id="0"/>
    </w:p>
    <w:sectPr w:rsidR="002B5F9C" w:rsidRPr="00C14B03" w:rsidSect="00F018A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4D"/>
    <w:rsid w:val="00171674"/>
    <w:rsid w:val="00301C55"/>
    <w:rsid w:val="00C14B03"/>
    <w:rsid w:val="00F3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48BA-5CF9-40A2-ACFB-9732008D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2019-05-31T08:48:00Z</dcterms:created>
  <dcterms:modified xsi:type="dcterms:W3CDTF">2019-05-31T08:48:00Z</dcterms:modified>
</cp:coreProperties>
</file>